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74838084"/>
        <w:docPartObj>
          <w:docPartGallery w:val="Cover Pages"/>
          <w:docPartUnique/>
        </w:docPartObj>
      </w:sdtPr>
      <w:sdtEndPr/>
      <w:sdtContent>
        <w:p w:rsidR="000F7552" w:rsidRDefault="0097798A">
          <w:r>
            <w:rPr>
              <w:noProof/>
              <w:lang w:eastAsia="en-GB"/>
            </w:rPr>
            <mc:AlternateContent>
              <mc:Choice Requires="wps">
                <w:drawing>
                  <wp:anchor distT="0" distB="0" distL="114300" distR="114300" simplePos="0" relativeHeight="251659262" behindDoc="0" locked="0" layoutInCell="1" allowOverlap="1" wp14:anchorId="34D44B62" wp14:editId="4F5CCF1C">
                    <wp:simplePos x="0" y="0"/>
                    <wp:positionH relativeFrom="margin">
                      <wp:posOffset>5410200</wp:posOffset>
                    </wp:positionH>
                    <wp:positionV relativeFrom="paragraph">
                      <wp:posOffset>-152400</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3D872" id="Rectangle 5" o:spid="_x0000_s1026" style="position:absolute;margin-left:426pt;margin-top:-12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" fillcolor="#060" strokecolor="#360" strokeweight="1pt">
                    <w10:wrap anchorx="margin"/>
                  </v:rect>
                </w:pict>
              </mc:Fallback>
            </mc:AlternateContent>
          </w:r>
          <w:r w:rsidR="00200106" w:rsidRPr="000F7552">
            <w:rPr>
              <w:noProof/>
              <w:lang w:eastAsia="en-GB"/>
            </w:rPr>
            <w:drawing>
              <wp:anchor distT="0" distB="0" distL="114300" distR="114300" simplePos="0" relativeHeight="251661312" behindDoc="1" locked="0" layoutInCell="1" allowOverlap="1" wp14:anchorId="1A6F910B" wp14:editId="451C2425">
                <wp:simplePos x="0" y="0"/>
                <wp:positionH relativeFrom="margin">
                  <wp:posOffset>2239677</wp:posOffset>
                </wp:positionH>
                <wp:positionV relativeFrom="paragraph">
                  <wp:posOffset>-10997</wp:posOffset>
                </wp:positionV>
                <wp:extent cx="1010653" cy="1010653"/>
                <wp:effectExtent l="0" t="0" r="0" b="0"/>
                <wp:wrapNone/>
                <wp:docPr id="2" name="Picture 2" descr="T:\Media\Media\Logos\6thform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edia\Media\Logos\6thform 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4116" cy="10141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552" w:rsidRDefault="004560B2">
          <w:r>
            <w:rPr>
              <w:noProof/>
              <w:color w:val="0000FF"/>
              <w:lang w:eastAsia="en-GB"/>
            </w:rPr>
            <w:drawing>
              <wp:anchor distT="0" distB="0" distL="114300" distR="114300" simplePos="0" relativeHeight="251703296" behindDoc="1" locked="0" layoutInCell="1" allowOverlap="1">
                <wp:simplePos x="0" y="0"/>
                <wp:positionH relativeFrom="column">
                  <wp:posOffset>223405</wp:posOffset>
                </wp:positionH>
                <wp:positionV relativeFrom="paragraph">
                  <wp:posOffset>3496021</wp:posOffset>
                </wp:positionV>
                <wp:extent cx="3408045" cy="2836545"/>
                <wp:effectExtent l="0" t="0" r="1905" b="1905"/>
                <wp:wrapTight wrapText="bothSides">
                  <wp:wrapPolygon edited="0">
                    <wp:start x="0" y="0"/>
                    <wp:lineTo x="0" y="21469"/>
                    <wp:lineTo x="21491" y="21469"/>
                    <wp:lineTo x="21491" y="0"/>
                    <wp:lineTo x="0" y="0"/>
                  </wp:wrapPolygon>
                </wp:wrapTight>
                <wp:docPr id="26" name="irc_mi" descr="Image result for psycholog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sychology">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40202"/>
                        <a:stretch/>
                      </pic:blipFill>
                      <pic:spPr bwMode="auto">
                        <a:xfrm>
                          <a:off x="0" y="0"/>
                          <a:ext cx="3408045" cy="283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2272" behindDoc="1" locked="0" layoutInCell="1" allowOverlap="1" wp14:anchorId="07BD6EA8" wp14:editId="094ACE6B">
                    <wp:simplePos x="0" y="0"/>
                    <wp:positionH relativeFrom="margin">
                      <wp:align>left</wp:align>
                    </wp:positionH>
                    <wp:positionV relativeFrom="paragraph">
                      <wp:posOffset>1058719</wp:posOffset>
                    </wp:positionV>
                    <wp:extent cx="5469759"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59" cy="1404620"/>
                            </a:xfrm>
                            <a:prstGeom prst="rect">
                              <a:avLst/>
                            </a:prstGeom>
                            <a:noFill/>
                            <a:ln w="9525">
                              <a:noFill/>
                              <a:miter lim="800000"/>
                              <a:headEnd/>
                              <a:tailEnd/>
                            </a:ln>
                          </wps:spPr>
                          <wps:txbx>
                            <w:txbxContent>
                              <w:p w:rsidR="00080F74" w:rsidRPr="004560B2" w:rsidRDefault="00080F74" w:rsidP="004560B2">
                                <w:pPr>
                                  <w:jc w:val="center"/>
                                  <w:rPr>
                                    <w:rFonts w:ascii="Segoe Print" w:hAnsi="Segoe Print"/>
                                    <w:b/>
                                    <w:sz w:val="144"/>
                                  </w:rPr>
                                </w:pPr>
                                <w:r w:rsidRPr="004560B2">
                                  <w:rPr>
                                    <w:rFonts w:ascii="Segoe Print" w:hAnsi="Segoe Print"/>
                                    <w:b/>
                                    <w:sz w:val="144"/>
                                  </w:rPr>
                                  <w:t>Psychology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BD6EA8" id="_x0000_t202" coordsize="21600,21600" o:spt="202" path="m,l,21600r21600,l21600,xe">
                    <v:stroke joinstyle="miter"/>
                    <v:path gradientshapeok="t" o:connecttype="rect"/>
                  </v:shapetype>
                  <v:shape id="Text Box 2" o:spid="_x0000_s1026" type="#_x0000_t202" style="position:absolute;margin-left:0;margin-top:83.35pt;width:430.7pt;height:110.6pt;z-index:-251614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" filled="f" stroked="f">
                    <v:textbox style="mso-fit-shape-to-text:t">
                      <w:txbxContent>
                        <w:p w:rsidR="00080F74" w:rsidRPr="004560B2" w:rsidRDefault="00080F74" w:rsidP="004560B2">
                          <w:pPr>
                            <w:jc w:val="center"/>
                            <w:rPr>
                              <w:rFonts w:ascii="Segoe Print" w:hAnsi="Segoe Print"/>
                              <w:b/>
                              <w:sz w:val="144"/>
                            </w:rPr>
                          </w:pPr>
                          <w:r w:rsidRPr="004560B2">
                            <w:rPr>
                              <w:rFonts w:ascii="Segoe Print" w:hAnsi="Segoe Print"/>
                              <w:b/>
                              <w:sz w:val="144"/>
                            </w:rPr>
                            <w:t>Psychology</w:t>
                          </w:r>
                        </w:p>
                      </w:txbxContent>
                    </v:textbox>
                    <w10:wrap anchorx="margin"/>
                  </v:shape>
                </w:pict>
              </mc:Fallback>
            </mc:AlternateContent>
          </w:r>
          <w:r w:rsidR="0097798A">
            <w:rPr>
              <w:noProof/>
              <w:lang w:eastAsia="en-GB"/>
            </w:rPr>
            <mc:AlternateContent>
              <mc:Choice Requires="wps">
                <w:drawing>
                  <wp:anchor distT="45720" distB="45720" distL="114300" distR="114300" simplePos="0" relativeHeight="251668480" behindDoc="1" locked="0" layoutInCell="1" allowOverlap="1" wp14:anchorId="3FA9BA08" wp14:editId="6D528E55">
                    <wp:simplePos x="0" y="0"/>
                    <wp:positionH relativeFrom="margin">
                      <wp:posOffset>-46990</wp:posOffset>
                    </wp:positionH>
                    <wp:positionV relativeFrom="paragraph">
                      <wp:posOffset>2657475</wp:posOffset>
                    </wp:positionV>
                    <wp:extent cx="5469759" cy="1404620"/>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59" cy="1404620"/>
                            </a:xfrm>
                            <a:prstGeom prst="rect">
                              <a:avLst/>
                            </a:prstGeom>
                            <a:noFill/>
                            <a:ln w="9525">
                              <a:noFill/>
                              <a:miter lim="800000"/>
                              <a:headEnd/>
                              <a:tailEnd/>
                            </a:ln>
                          </wps:spPr>
                          <wps:txbx>
                            <w:txbxContent>
                              <w:p w:rsidR="00080F74" w:rsidRPr="000F7552" w:rsidRDefault="00080F74" w:rsidP="00AF5313">
                                <w:pPr>
                                  <w:jc w:val="center"/>
                                  <w:rPr>
                                    <w:b/>
                                    <w:sz w:val="96"/>
                                  </w:rPr>
                                </w:pPr>
                                <w:r>
                                  <w:rPr>
                                    <w:b/>
                                    <w:sz w:val="96"/>
                                  </w:rPr>
                                  <w:t>Revision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9BA08" id="_x0000_s1027" type="#_x0000_t202" style="position:absolute;margin-left:-3.7pt;margin-top:209.25pt;width:430.7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" filled="f" stroked="f">
                    <v:textbox style="mso-fit-shape-to-text:t">
                      <w:txbxContent>
                        <w:p w:rsidR="00080F74" w:rsidRPr="000F7552" w:rsidRDefault="00080F74" w:rsidP="00AF5313">
                          <w:pPr>
                            <w:jc w:val="center"/>
                            <w:rPr>
                              <w:b/>
                              <w:sz w:val="96"/>
                            </w:rPr>
                          </w:pPr>
                          <w:r>
                            <w:rPr>
                              <w:b/>
                              <w:sz w:val="96"/>
                            </w:rPr>
                            <w:t>Revision Guidance</w:t>
                          </w:r>
                        </w:p>
                      </w:txbxContent>
                    </v:textbox>
                    <w10:wrap anchorx="margin"/>
                  </v:shape>
                </w:pict>
              </mc:Fallback>
            </mc:AlternateContent>
          </w:r>
          <w:r w:rsidR="0097798A">
            <w:rPr>
              <w:noProof/>
              <w:lang w:eastAsia="en-GB"/>
            </w:rPr>
            <mc:AlternateContent>
              <mc:Choice Requires="wps">
                <w:drawing>
                  <wp:anchor distT="0" distB="0" distL="114300" distR="114300" simplePos="0" relativeHeight="251671552" behindDoc="0" locked="0" layoutInCell="1" allowOverlap="1">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612A8"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0097798A" w:rsidRPr="000F7552">
            <w:rPr>
              <w:noProof/>
              <w:lang w:eastAsia="en-GB"/>
            </w:rPr>
            <w:drawing>
              <wp:anchor distT="0" distB="0" distL="114300" distR="114300" simplePos="0" relativeHeight="251669504" behindDoc="0" locked="0" layoutInCell="1" allowOverlap="1" wp14:anchorId="6F601DB3" wp14:editId="55605556">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98A" w:rsidRPr="00DE4F9B">
            <w:rPr>
              <w:noProof/>
              <w:lang w:eastAsia="en-GB"/>
            </w:rPr>
            <w:drawing>
              <wp:anchor distT="0" distB="0" distL="114300" distR="114300" simplePos="0" relativeHeight="251670528" behindDoc="0" locked="0" layoutInCell="1" allowOverlap="1" wp14:anchorId="2E5A2204" wp14:editId="52D7C221">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br w:type="page"/>
          </w:r>
        </w:p>
      </w:sdtContent>
    </w:sdt>
    <w:p w:rsidR="0097798A" w:rsidRDefault="0097798A" w:rsidP="00927B7B">
      <w:pPr>
        <w:jc w:val="center"/>
        <w:rPr>
          <w:b/>
          <w:sz w:val="40"/>
          <w:szCs w:val="28"/>
        </w:rPr>
      </w:pPr>
    </w:p>
    <w:p w:rsidR="0097798A" w:rsidRDefault="0097798A" w:rsidP="00927B7B">
      <w:pPr>
        <w:jc w:val="center"/>
        <w:rPr>
          <w:b/>
          <w:sz w:val="40"/>
          <w:szCs w:val="28"/>
        </w:rPr>
      </w:pPr>
    </w:p>
    <w:p w:rsidR="00927B7B" w:rsidRDefault="00927B7B" w:rsidP="00927B7B">
      <w:pPr>
        <w:jc w:val="center"/>
        <w:rPr>
          <w:b/>
          <w:sz w:val="40"/>
          <w:szCs w:val="28"/>
        </w:rPr>
      </w:pPr>
      <w:r w:rsidRPr="00927B7B">
        <w:rPr>
          <w:b/>
          <w:sz w:val="40"/>
          <w:szCs w:val="28"/>
        </w:rPr>
        <w:t>CONTENTS PAGE</w:t>
      </w:r>
    </w:p>
    <w:p w:rsidR="0097798A" w:rsidRDefault="0097798A" w:rsidP="0097798A">
      <w:pPr>
        <w:rPr>
          <w:b/>
          <w:sz w:val="40"/>
          <w:szCs w:val="28"/>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992"/>
      </w:tblGrid>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The course</w:t>
            </w:r>
          </w:p>
        </w:tc>
        <w:tc>
          <w:tcPr>
            <w:tcW w:w="992" w:type="dxa"/>
            <w:vAlign w:val="center"/>
          </w:tcPr>
          <w:p w:rsidR="00927B7B" w:rsidRPr="00927B7B" w:rsidRDefault="0097798A" w:rsidP="0097798A">
            <w:pPr>
              <w:jc w:val="center"/>
              <w:rPr>
                <w:sz w:val="24"/>
                <w:szCs w:val="24"/>
              </w:rPr>
            </w:pPr>
            <w:r>
              <w:rPr>
                <w:sz w:val="24"/>
                <w:szCs w:val="24"/>
              </w:rPr>
              <w:t>p.2</w:t>
            </w:r>
          </w:p>
        </w:tc>
      </w:tr>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Exam dates</w:t>
            </w:r>
          </w:p>
        </w:tc>
        <w:tc>
          <w:tcPr>
            <w:tcW w:w="992" w:type="dxa"/>
            <w:vAlign w:val="center"/>
          </w:tcPr>
          <w:p w:rsidR="00927B7B" w:rsidRPr="00927B7B" w:rsidRDefault="0097798A" w:rsidP="0097798A">
            <w:pPr>
              <w:jc w:val="center"/>
              <w:rPr>
                <w:sz w:val="24"/>
                <w:szCs w:val="24"/>
              </w:rPr>
            </w:pPr>
            <w:r>
              <w:rPr>
                <w:sz w:val="24"/>
                <w:szCs w:val="24"/>
              </w:rPr>
              <w:t>p.2</w:t>
            </w:r>
          </w:p>
        </w:tc>
      </w:tr>
      <w:tr w:rsidR="00927B7B" w:rsidRPr="00927B7B" w:rsidTr="0097798A">
        <w:trPr>
          <w:trHeight w:val="509"/>
        </w:trPr>
        <w:tc>
          <w:tcPr>
            <w:tcW w:w="6374" w:type="dxa"/>
            <w:vAlign w:val="center"/>
          </w:tcPr>
          <w:p w:rsidR="00927B7B" w:rsidRPr="00927B7B" w:rsidRDefault="00927B7B" w:rsidP="0097798A">
            <w:pPr>
              <w:rPr>
                <w:sz w:val="24"/>
                <w:szCs w:val="24"/>
              </w:rPr>
            </w:pPr>
            <w:r>
              <w:rPr>
                <w:sz w:val="24"/>
                <w:szCs w:val="24"/>
              </w:rPr>
              <w:t>Textbooks and revision guides</w:t>
            </w:r>
          </w:p>
        </w:tc>
        <w:tc>
          <w:tcPr>
            <w:tcW w:w="992" w:type="dxa"/>
            <w:vAlign w:val="center"/>
          </w:tcPr>
          <w:p w:rsidR="00927B7B" w:rsidRPr="00927B7B" w:rsidRDefault="0097798A" w:rsidP="0097798A">
            <w:pPr>
              <w:jc w:val="center"/>
              <w:rPr>
                <w:sz w:val="24"/>
                <w:szCs w:val="24"/>
              </w:rPr>
            </w:pPr>
            <w:r>
              <w:rPr>
                <w:sz w:val="24"/>
                <w:szCs w:val="24"/>
              </w:rPr>
              <w:t>p.3</w:t>
            </w:r>
          </w:p>
        </w:tc>
      </w:tr>
      <w:tr w:rsidR="00924E7D" w:rsidRPr="00927B7B" w:rsidTr="0097798A">
        <w:trPr>
          <w:trHeight w:val="509"/>
        </w:trPr>
        <w:tc>
          <w:tcPr>
            <w:tcW w:w="6374" w:type="dxa"/>
            <w:vAlign w:val="center"/>
          </w:tcPr>
          <w:p w:rsidR="00924E7D" w:rsidRDefault="00924E7D" w:rsidP="00924E7D">
            <w:pPr>
              <w:rPr>
                <w:sz w:val="24"/>
                <w:szCs w:val="24"/>
              </w:rPr>
            </w:pPr>
            <w:r>
              <w:rPr>
                <w:sz w:val="24"/>
                <w:szCs w:val="24"/>
              </w:rPr>
              <w:t>Revision apps and websites</w:t>
            </w:r>
          </w:p>
        </w:tc>
        <w:tc>
          <w:tcPr>
            <w:tcW w:w="992" w:type="dxa"/>
            <w:vAlign w:val="center"/>
          </w:tcPr>
          <w:p w:rsidR="00924E7D" w:rsidRPr="00927B7B" w:rsidRDefault="00924E7D" w:rsidP="00924E7D">
            <w:pPr>
              <w:jc w:val="center"/>
              <w:rPr>
                <w:sz w:val="24"/>
                <w:szCs w:val="24"/>
              </w:rPr>
            </w:pPr>
            <w:r>
              <w:rPr>
                <w:sz w:val="24"/>
                <w:szCs w:val="24"/>
              </w:rPr>
              <w:t>p.4</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Keep Calm and carry on</w:t>
            </w:r>
            <w:proofErr w:type="gramStart"/>
            <w:r>
              <w:rPr>
                <w:sz w:val="24"/>
                <w:szCs w:val="24"/>
              </w:rPr>
              <w:t>…..</w:t>
            </w:r>
            <w:proofErr w:type="gramEnd"/>
            <w:r>
              <w:rPr>
                <w:sz w:val="24"/>
                <w:szCs w:val="24"/>
              </w:rPr>
              <w:t xml:space="preserve"> (guidance about managing revision)</w:t>
            </w:r>
          </w:p>
        </w:tc>
        <w:tc>
          <w:tcPr>
            <w:tcW w:w="992" w:type="dxa"/>
            <w:vAlign w:val="center"/>
          </w:tcPr>
          <w:p w:rsidR="00924E7D" w:rsidRPr="00927B7B" w:rsidRDefault="00924E7D" w:rsidP="00924E7D">
            <w:pPr>
              <w:jc w:val="center"/>
              <w:rPr>
                <w:sz w:val="24"/>
                <w:szCs w:val="24"/>
              </w:rPr>
            </w:pPr>
            <w:r>
              <w:rPr>
                <w:sz w:val="24"/>
                <w:szCs w:val="24"/>
              </w:rPr>
              <w:t>p.5</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How to structure revision</w:t>
            </w:r>
          </w:p>
        </w:tc>
        <w:tc>
          <w:tcPr>
            <w:tcW w:w="992" w:type="dxa"/>
            <w:vAlign w:val="center"/>
          </w:tcPr>
          <w:p w:rsidR="00924E7D" w:rsidRPr="00927B7B" w:rsidRDefault="00924E7D" w:rsidP="00924E7D">
            <w:pPr>
              <w:jc w:val="center"/>
              <w:rPr>
                <w:sz w:val="24"/>
                <w:szCs w:val="24"/>
              </w:rPr>
            </w:pPr>
            <w:r>
              <w:rPr>
                <w:sz w:val="24"/>
                <w:szCs w:val="24"/>
              </w:rPr>
              <w:t>p.6</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Exam paper for </w:t>
            </w:r>
            <w:r w:rsidR="00115371">
              <w:rPr>
                <w:sz w:val="24"/>
                <w:szCs w:val="24"/>
              </w:rPr>
              <w:t xml:space="preserve">Paper </w:t>
            </w:r>
            <w:r>
              <w:rPr>
                <w:sz w:val="24"/>
                <w:szCs w:val="24"/>
              </w:rPr>
              <w:t>1</w:t>
            </w:r>
          </w:p>
        </w:tc>
        <w:tc>
          <w:tcPr>
            <w:tcW w:w="992" w:type="dxa"/>
            <w:vAlign w:val="center"/>
          </w:tcPr>
          <w:p w:rsidR="00924E7D" w:rsidRPr="00927B7B" w:rsidRDefault="00924E7D" w:rsidP="00924E7D">
            <w:pPr>
              <w:jc w:val="center"/>
              <w:rPr>
                <w:sz w:val="24"/>
                <w:szCs w:val="24"/>
              </w:rPr>
            </w:pPr>
            <w:r>
              <w:rPr>
                <w:sz w:val="24"/>
                <w:szCs w:val="24"/>
              </w:rPr>
              <w:t>p.7</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What do I need to revise for </w:t>
            </w:r>
            <w:r w:rsidR="00115371">
              <w:rPr>
                <w:sz w:val="24"/>
                <w:szCs w:val="24"/>
              </w:rPr>
              <w:t xml:space="preserve">Paper </w:t>
            </w:r>
            <w:r>
              <w:rPr>
                <w:sz w:val="24"/>
                <w:szCs w:val="24"/>
              </w:rPr>
              <w:t>1?</w:t>
            </w:r>
          </w:p>
        </w:tc>
        <w:tc>
          <w:tcPr>
            <w:tcW w:w="992" w:type="dxa"/>
            <w:vAlign w:val="center"/>
          </w:tcPr>
          <w:p w:rsidR="00924E7D" w:rsidRPr="00927B7B" w:rsidRDefault="00924E7D" w:rsidP="00924E7D">
            <w:pPr>
              <w:jc w:val="center"/>
              <w:rPr>
                <w:sz w:val="24"/>
                <w:szCs w:val="24"/>
              </w:rPr>
            </w:pPr>
            <w:r>
              <w:rPr>
                <w:sz w:val="24"/>
                <w:szCs w:val="24"/>
              </w:rPr>
              <w:t>p.8</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Exam paper for </w:t>
            </w:r>
            <w:r w:rsidR="00115371">
              <w:rPr>
                <w:sz w:val="24"/>
                <w:szCs w:val="24"/>
              </w:rPr>
              <w:t xml:space="preserve">Paper </w:t>
            </w:r>
            <w:r>
              <w:rPr>
                <w:sz w:val="24"/>
                <w:szCs w:val="24"/>
              </w:rPr>
              <w:t>2</w:t>
            </w:r>
          </w:p>
        </w:tc>
        <w:tc>
          <w:tcPr>
            <w:tcW w:w="992" w:type="dxa"/>
            <w:vAlign w:val="center"/>
          </w:tcPr>
          <w:p w:rsidR="00924E7D" w:rsidRPr="00927B7B" w:rsidRDefault="005841B8" w:rsidP="00924E7D">
            <w:pPr>
              <w:jc w:val="center"/>
              <w:rPr>
                <w:sz w:val="24"/>
                <w:szCs w:val="24"/>
              </w:rPr>
            </w:pPr>
            <w:r>
              <w:rPr>
                <w:sz w:val="24"/>
                <w:szCs w:val="24"/>
              </w:rPr>
              <w:t>p.10</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What do I need to revise for </w:t>
            </w:r>
            <w:r w:rsidR="00115371">
              <w:rPr>
                <w:sz w:val="24"/>
                <w:szCs w:val="24"/>
              </w:rPr>
              <w:t xml:space="preserve">Paper </w:t>
            </w:r>
            <w:r>
              <w:rPr>
                <w:sz w:val="24"/>
                <w:szCs w:val="24"/>
              </w:rPr>
              <w:t>2?</w:t>
            </w:r>
          </w:p>
        </w:tc>
        <w:tc>
          <w:tcPr>
            <w:tcW w:w="992" w:type="dxa"/>
            <w:vAlign w:val="center"/>
          </w:tcPr>
          <w:p w:rsidR="00924E7D" w:rsidRPr="00927B7B" w:rsidRDefault="005841B8" w:rsidP="00924E7D">
            <w:pPr>
              <w:jc w:val="center"/>
              <w:rPr>
                <w:sz w:val="24"/>
                <w:szCs w:val="24"/>
              </w:rPr>
            </w:pPr>
            <w:r>
              <w:rPr>
                <w:sz w:val="24"/>
                <w:szCs w:val="24"/>
              </w:rPr>
              <w:t>p.11</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Exam paper for </w:t>
            </w:r>
            <w:r w:rsidR="00115371">
              <w:rPr>
                <w:sz w:val="24"/>
                <w:szCs w:val="24"/>
              </w:rPr>
              <w:t>Paper</w:t>
            </w:r>
            <w:r>
              <w:rPr>
                <w:sz w:val="24"/>
                <w:szCs w:val="24"/>
              </w:rPr>
              <w:t xml:space="preserve"> 3</w:t>
            </w:r>
          </w:p>
        </w:tc>
        <w:tc>
          <w:tcPr>
            <w:tcW w:w="992" w:type="dxa"/>
            <w:vAlign w:val="center"/>
          </w:tcPr>
          <w:p w:rsidR="00924E7D" w:rsidRPr="00927B7B" w:rsidRDefault="005841B8" w:rsidP="00924E7D">
            <w:pPr>
              <w:jc w:val="center"/>
              <w:rPr>
                <w:sz w:val="24"/>
                <w:szCs w:val="24"/>
              </w:rPr>
            </w:pPr>
            <w:r>
              <w:rPr>
                <w:sz w:val="24"/>
                <w:szCs w:val="24"/>
              </w:rPr>
              <w:t>p.15</w:t>
            </w:r>
          </w:p>
        </w:tc>
      </w:tr>
      <w:tr w:rsidR="00924E7D" w:rsidRPr="00927B7B" w:rsidTr="0097798A">
        <w:trPr>
          <w:trHeight w:val="509"/>
        </w:trPr>
        <w:tc>
          <w:tcPr>
            <w:tcW w:w="6374" w:type="dxa"/>
            <w:vAlign w:val="center"/>
          </w:tcPr>
          <w:p w:rsidR="00924E7D" w:rsidRPr="00927B7B" w:rsidRDefault="00924E7D" w:rsidP="00924E7D">
            <w:pPr>
              <w:rPr>
                <w:sz w:val="24"/>
                <w:szCs w:val="24"/>
              </w:rPr>
            </w:pPr>
            <w:r>
              <w:rPr>
                <w:sz w:val="24"/>
                <w:szCs w:val="24"/>
              </w:rPr>
              <w:t xml:space="preserve">What do I need to revise for </w:t>
            </w:r>
            <w:r w:rsidR="00115371">
              <w:rPr>
                <w:sz w:val="24"/>
                <w:szCs w:val="24"/>
              </w:rPr>
              <w:t>Paper</w:t>
            </w:r>
            <w:r>
              <w:rPr>
                <w:sz w:val="24"/>
                <w:szCs w:val="24"/>
              </w:rPr>
              <w:t xml:space="preserve"> 3?</w:t>
            </w:r>
          </w:p>
        </w:tc>
        <w:tc>
          <w:tcPr>
            <w:tcW w:w="992" w:type="dxa"/>
            <w:vAlign w:val="center"/>
          </w:tcPr>
          <w:p w:rsidR="00924E7D" w:rsidRPr="00927B7B" w:rsidRDefault="005841B8" w:rsidP="00924E7D">
            <w:pPr>
              <w:jc w:val="center"/>
              <w:rPr>
                <w:sz w:val="24"/>
                <w:szCs w:val="24"/>
              </w:rPr>
            </w:pPr>
            <w:r>
              <w:rPr>
                <w:sz w:val="24"/>
                <w:szCs w:val="24"/>
              </w:rPr>
              <w:t>p.16</w:t>
            </w:r>
          </w:p>
        </w:tc>
      </w:tr>
    </w:tbl>
    <w:p w:rsidR="00927B7B" w:rsidRPr="00927B7B" w:rsidRDefault="00927B7B" w:rsidP="00927B7B">
      <w:pPr>
        <w:jc w:val="center"/>
        <w:rPr>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7798A" w:rsidRPr="0097798A" w:rsidRDefault="0097798A" w:rsidP="0097798A">
      <w:pPr>
        <w:rPr>
          <w:b/>
          <w:sz w:val="40"/>
          <w:szCs w:val="28"/>
        </w:rPr>
      </w:pPr>
    </w:p>
    <w:p w:rsidR="00927B7B" w:rsidRPr="0097798A" w:rsidRDefault="00927B7B" w:rsidP="0097798A">
      <w:pPr>
        <w:rPr>
          <w:b/>
          <w:sz w:val="40"/>
          <w:szCs w:val="28"/>
        </w:rPr>
      </w:pPr>
    </w:p>
    <w:p w:rsidR="00546244" w:rsidRPr="00155AF3" w:rsidRDefault="00546244" w:rsidP="00155AF3">
      <w:pPr>
        <w:jc w:val="right"/>
        <w:rPr>
          <w:b/>
          <w:sz w:val="40"/>
          <w:szCs w:val="28"/>
        </w:rPr>
      </w:pPr>
      <w:r w:rsidRPr="00155AF3">
        <w:rPr>
          <w:b/>
          <w:sz w:val="40"/>
          <w:szCs w:val="28"/>
        </w:rPr>
        <w:t>Course</w:t>
      </w:r>
      <w:r w:rsidR="00AF5313" w:rsidRPr="00155AF3">
        <w:rPr>
          <w:b/>
          <w:sz w:val="40"/>
          <w:szCs w:val="28"/>
        </w:rPr>
        <w:t xml:space="preserve"> Details</w:t>
      </w:r>
      <w:r w:rsidRPr="00155AF3">
        <w:rPr>
          <w:b/>
          <w:sz w:val="40"/>
          <w:szCs w:val="28"/>
        </w:rPr>
        <w:t>.</w:t>
      </w:r>
    </w:p>
    <w:p w:rsidR="00AF5313" w:rsidRDefault="00AF5313" w:rsidP="00546244">
      <w:pPr>
        <w:pStyle w:val="ListParagraph"/>
        <w:ind w:left="0"/>
        <w:rPr>
          <w:sz w:val="24"/>
          <w:szCs w:val="28"/>
        </w:rPr>
      </w:pPr>
    </w:p>
    <w:p w:rsidR="00546244" w:rsidRDefault="004560B2" w:rsidP="00546244">
      <w:pPr>
        <w:pStyle w:val="ListParagraph"/>
        <w:ind w:left="0"/>
        <w:rPr>
          <w:sz w:val="24"/>
          <w:szCs w:val="28"/>
        </w:rPr>
      </w:pPr>
      <w:r>
        <w:rPr>
          <w:sz w:val="24"/>
          <w:szCs w:val="28"/>
        </w:rPr>
        <w:t>The psychology</w:t>
      </w:r>
      <w:r w:rsidR="00AF5313">
        <w:rPr>
          <w:sz w:val="24"/>
          <w:szCs w:val="28"/>
        </w:rPr>
        <w:t xml:space="preserve"> course you are</w:t>
      </w:r>
      <w:r w:rsidR="00546244">
        <w:rPr>
          <w:sz w:val="24"/>
          <w:szCs w:val="28"/>
        </w:rPr>
        <w:t xml:space="preserve"> studying is with </w:t>
      </w:r>
      <w:r>
        <w:rPr>
          <w:b/>
          <w:sz w:val="24"/>
          <w:szCs w:val="28"/>
        </w:rPr>
        <w:t>AQA</w:t>
      </w:r>
      <w:r w:rsidR="00546244">
        <w:rPr>
          <w:sz w:val="24"/>
          <w:szCs w:val="28"/>
        </w:rPr>
        <w:t xml:space="preserve"> and the qualification is made up of three differe</w:t>
      </w:r>
      <w:r>
        <w:rPr>
          <w:sz w:val="24"/>
          <w:szCs w:val="28"/>
        </w:rPr>
        <w:t xml:space="preserve">nt units. These units cover a range of different topics and themes in psychology. </w:t>
      </w:r>
      <w:r w:rsidR="00AF5313">
        <w:rPr>
          <w:sz w:val="24"/>
          <w:szCs w:val="28"/>
        </w:rPr>
        <w:t>Research methods will also be assessed</w:t>
      </w:r>
      <w:r w:rsidR="00546244">
        <w:rPr>
          <w:sz w:val="24"/>
          <w:szCs w:val="28"/>
        </w:rPr>
        <w:t xml:space="preserve"> as it is a foundation within the subject. </w:t>
      </w:r>
    </w:p>
    <w:p w:rsidR="00546244" w:rsidRDefault="00546244" w:rsidP="00546244">
      <w:pPr>
        <w:pStyle w:val="ListParagraph"/>
        <w:ind w:left="0"/>
        <w:rPr>
          <w:sz w:val="24"/>
          <w:szCs w:val="28"/>
        </w:rPr>
      </w:pPr>
    </w:p>
    <w:p w:rsidR="00546244" w:rsidRPr="00546244" w:rsidRDefault="00546244" w:rsidP="00546244">
      <w:pPr>
        <w:pStyle w:val="ListParagraph"/>
        <w:ind w:left="0"/>
        <w:rPr>
          <w:sz w:val="24"/>
          <w:szCs w:val="28"/>
        </w:rPr>
      </w:pPr>
      <w:r>
        <w:rPr>
          <w:sz w:val="24"/>
          <w:szCs w:val="28"/>
        </w:rPr>
        <w:t>You w</w:t>
      </w:r>
      <w:r w:rsidR="00AF5313">
        <w:rPr>
          <w:sz w:val="24"/>
          <w:szCs w:val="28"/>
        </w:rPr>
        <w:t>ill take the full A-level at end of year 13 in the summer of 2018</w:t>
      </w:r>
      <w:r>
        <w:rPr>
          <w:sz w:val="24"/>
          <w:szCs w:val="28"/>
        </w:rPr>
        <w:t>. There will be no option to take any AS exams. The three units you will study are outlined below with further details:</w:t>
      </w:r>
    </w:p>
    <w:tbl>
      <w:tblPr>
        <w:tblStyle w:val="TableGrid"/>
        <w:tblpPr w:leftFromText="180" w:rightFromText="180" w:vertAnchor="text" w:horzAnchor="margin" w:tblpY="180"/>
        <w:tblW w:w="10343" w:type="dxa"/>
        <w:tblLook w:val="0420" w:firstRow="1" w:lastRow="0" w:firstColumn="0" w:lastColumn="0" w:noHBand="0" w:noVBand="1"/>
      </w:tblPr>
      <w:tblGrid>
        <w:gridCol w:w="1980"/>
        <w:gridCol w:w="3754"/>
        <w:gridCol w:w="1346"/>
        <w:gridCol w:w="789"/>
        <w:gridCol w:w="2474"/>
      </w:tblGrid>
      <w:tr w:rsidR="00546244" w:rsidRPr="00546244" w:rsidTr="00927B7B">
        <w:trPr>
          <w:trHeight w:val="27"/>
        </w:trPr>
        <w:tc>
          <w:tcPr>
            <w:tcW w:w="1980" w:type="dxa"/>
            <w:vAlign w:val="center"/>
            <w:hideMark/>
          </w:tcPr>
          <w:p w:rsidR="00546244" w:rsidRPr="00546244" w:rsidRDefault="00546244" w:rsidP="00155AF3">
            <w:pPr>
              <w:jc w:val="center"/>
              <w:rPr>
                <w:rFonts w:eastAsia="Times New Roman" w:cs="Arial"/>
                <w:szCs w:val="36"/>
                <w:lang w:eastAsia="en-GB"/>
              </w:rPr>
            </w:pPr>
            <w:r w:rsidRPr="00546244">
              <w:rPr>
                <w:rFonts w:eastAsia="Times New Roman" w:cs="Arial"/>
                <w:b/>
                <w:bCs/>
                <w:kern w:val="24"/>
                <w:szCs w:val="36"/>
                <w:lang w:eastAsia="en-GB"/>
              </w:rPr>
              <w:t>Paper Title</w:t>
            </w:r>
          </w:p>
        </w:tc>
        <w:tc>
          <w:tcPr>
            <w:tcW w:w="3754" w:type="dxa"/>
            <w:vAlign w:val="center"/>
            <w:hideMark/>
          </w:tcPr>
          <w:p w:rsidR="00546244" w:rsidRPr="00546244" w:rsidRDefault="00546244" w:rsidP="00155AF3">
            <w:pPr>
              <w:jc w:val="center"/>
              <w:rPr>
                <w:rFonts w:eastAsia="Times New Roman" w:cs="Arial"/>
                <w:szCs w:val="36"/>
                <w:lang w:eastAsia="en-GB"/>
              </w:rPr>
            </w:pPr>
            <w:r w:rsidRPr="00546244">
              <w:rPr>
                <w:rFonts w:eastAsia="Times New Roman" w:cs="Arial"/>
                <w:b/>
                <w:bCs/>
                <w:kern w:val="24"/>
                <w:szCs w:val="36"/>
                <w:lang w:eastAsia="en-GB"/>
              </w:rPr>
              <w:t>Topics</w:t>
            </w:r>
          </w:p>
        </w:tc>
        <w:tc>
          <w:tcPr>
            <w:tcW w:w="1346" w:type="dxa"/>
            <w:vAlign w:val="center"/>
            <w:hideMark/>
          </w:tcPr>
          <w:p w:rsidR="00546244" w:rsidRPr="00546244" w:rsidRDefault="00546244" w:rsidP="00155AF3">
            <w:pPr>
              <w:jc w:val="center"/>
              <w:rPr>
                <w:rFonts w:eastAsia="Times New Roman" w:cs="Arial"/>
                <w:szCs w:val="36"/>
                <w:lang w:eastAsia="en-GB"/>
              </w:rPr>
            </w:pPr>
            <w:r w:rsidRPr="00546244">
              <w:rPr>
                <w:rFonts w:eastAsia="Times New Roman" w:cs="Arial"/>
                <w:b/>
                <w:bCs/>
                <w:kern w:val="24"/>
                <w:szCs w:val="36"/>
                <w:lang w:eastAsia="en-GB"/>
              </w:rPr>
              <w:t>Length/ Time</w:t>
            </w:r>
          </w:p>
        </w:tc>
        <w:tc>
          <w:tcPr>
            <w:tcW w:w="789" w:type="dxa"/>
            <w:vAlign w:val="center"/>
            <w:hideMark/>
          </w:tcPr>
          <w:p w:rsidR="00546244" w:rsidRPr="00546244" w:rsidRDefault="00546244" w:rsidP="00155AF3">
            <w:pPr>
              <w:jc w:val="center"/>
              <w:rPr>
                <w:rFonts w:eastAsia="Times New Roman" w:cs="Arial"/>
                <w:szCs w:val="36"/>
                <w:lang w:eastAsia="en-GB"/>
              </w:rPr>
            </w:pPr>
            <w:r w:rsidRPr="00546244">
              <w:rPr>
                <w:rFonts w:eastAsia="Times New Roman" w:cs="Arial"/>
                <w:b/>
                <w:bCs/>
                <w:kern w:val="24"/>
                <w:szCs w:val="36"/>
                <w:lang w:eastAsia="en-GB"/>
              </w:rPr>
              <w:t>Marks</w:t>
            </w:r>
          </w:p>
        </w:tc>
        <w:tc>
          <w:tcPr>
            <w:tcW w:w="2474" w:type="dxa"/>
            <w:vAlign w:val="center"/>
            <w:hideMark/>
          </w:tcPr>
          <w:p w:rsidR="00546244" w:rsidRPr="00546244" w:rsidRDefault="00546244" w:rsidP="00155AF3">
            <w:pPr>
              <w:jc w:val="center"/>
              <w:rPr>
                <w:rFonts w:eastAsia="Times New Roman" w:cs="Arial"/>
                <w:szCs w:val="36"/>
                <w:lang w:eastAsia="en-GB"/>
              </w:rPr>
            </w:pPr>
            <w:r w:rsidRPr="00546244">
              <w:rPr>
                <w:rFonts w:eastAsia="Times New Roman" w:cs="Arial"/>
                <w:b/>
                <w:bCs/>
                <w:kern w:val="24"/>
                <w:szCs w:val="36"/>
                <w:lang w:eastAsia="en-GB"/>
              </w:rPr>
              <w:t>Worth</w:t>
            </w:r>
          </w:p>
        </w:tc>
      </w:tr>
      <w:tr w:rsidR="00155AF3" w:rsidRPr="00546244" w:rsidTr="00155AF3">
        <w:trPr>
          <w:trHeight w:val="1648"/>
        </w:trPr>
        <w:tc>
          <w:tcPr>
            <w:tcW w:w="1980"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1</w:t>
            </w:r>
            <w:r>
              <w:rPr>
                <w:rFonts w:eastAsia="Times New Roman" w:cs="Arial"/>
                <w:szCs w:val="36"/>
                <w:lang w:eastAsia="en-GB"/>
              </w:rPr>
              <w:t xml:space="preserve"> – Introductory Topics in Psychology</w:t>
            </w:r>
          </w:p>
        </w:tc>
        <w:tc>
          <w:tcPr>
            <w:tcW w:w="3754" w:type="dxa"/>
            <w:vAlign w:val="center"/>
          </w:tcPr>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A – Social Influence</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B – Memory</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C – Attachment</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D- Psychopathology</w:t>
            </w:r>
          </w:p>
        </w:tc>
        <w:tc>
          <w:tcPr>
            <w:tcW w:w="1346" w:type="dxa"/>
            <w:vAlign w:val="center"/>
            <w:hideMark/>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2 hours</w:t>
            </w:r>
          </w:p>
        </w:tc>
        <w:tc>
          <w:tcPr>
            <w:tcW w:w="789"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2474" w:type="dxa"/>
            <w:vAlign w:val="center"/>
            <w:hideMark/>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r>
      <w:tr w:rsidR="00155AF3" w:rsidRPr="00546244" w:rsidTr="00155AF3">
        <w:trPr>
          <w:trHeight w:val="1648"/>
        </w:trPr>
        <w:tc>
          <w:tcPr>
            <w:tcW w:w="1980"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2</w:t>
            </w:r>
            <w:r>
              <w:rPr>
                <w:rFonts w:eastAsia="Times New Roman" w:cs="Arial"/>
                <w:szCs w:val="36"/>
                <w:lang w:eastAsia="en-GB"/>
              </w:rPr>
              <w:t xml:space="preserve"> – Psychology in Context</w:t>
            </w:r>
          </w:p>
        </w:tc>
        <w:tc>
          <w:tcPr>
            <w:tcW w:w="3754" w:type="dxa"/>
            <w:vAlign w:val="center"/>
          </w:tcPr>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A– Approaches in psychology</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B – Biopsychology</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C – Research Methods</w:t>
            </w:r>
          </w:p>
        </w:tc>
        <w:tc>
          <w:tcPr>
            <w:tcW w:w="1346" w:type="dxa"/>
            <w:vAlign w:val="center"/>
            <w:hideMark/>
          </w:tcPr>
          <w:p w:rsidR="00155AF3" w:rsidRPr="00546244" w:rsidRDefault="00155AF3" w:rsidP="00155AF3">
            <w:pPr>
              <w:jc w:val="center"/>
              <w:rPr>
                <w:rFonts w:eastAsia="Times New Roman" w:cs="Arial"/>
                <w:szCs w:val="36"/>
                <w:lang w:eastAsia="en-GB"/>
              </w:rPr>
            </w:pPr>
            <w:r w:rsidRPr="00546244">
              <w:rPr>
                <w:rFonts w:eastAsia="Times New Roman" w:cs="Arial"/>
                <w:color w:val="000000" w:themeColor="dark1"/>
                <w:kern w:val="24"/>
                <w:sz w:val="24"/>
                <w:szCs w:val="40"/>
                <w:lang w:eastAsia="en-GB"/>
              </w:rPr>
              <w:t xml:space="preserve">2 hours </w:t>
            </w:r>
          </w:p>
        </w:tc>
        <w:tc>
          <w:tcPr>
            <w:tcW w:w="789"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2474" w:type="dxa"/>
            <w:vAlign w:val="center"/>
            <w:hideMark/>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r>
      <w:tr w:rsidR="00155AF3" w:rsidRPr="00546244" w:rsidTr="00155AF3">
        <w:trPr>
          <w:trHeight w:val="1648"/>
        </w:trPr>
        <w:tc>
          <w:tcPr>
            <w:tcW w:w="1980"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3</w:t>
            </w:r>
            <w:r>
              <w:rPr>
                <w:rFonts w:eastAsia="Times New Roman" w:cs="Arial"/>
                <w:szCs w:val="36"/>
                <w:lang w:eastAsia="en-GB"/>
              </w:rPr>
              <w:t xml:space="preserve"> – Issues and Options in Psychology</w:t>
            </w:r>
          </w:p>
        </w:tc>
        <w:tc>
          <w:tcPr>
            <w:tcW w:w="3754" w:type="dxa"/>
            <w:vAlign w:val="center"/>
          </w:tcPr>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Section A – Issues and debates</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For Section B the option is Relationships</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 xml:space="preserve">For Section C the option is </w:t>
            </w:r>
            <w:r>
              <w:rPr>
                <w:szCs w:val="31"/>
                <w:lang w:val="en"/>
              </w:rPr>
              <w:t xml:space="preserve">Schizophrenia </w:t>
            </w:r>
            <w:r>
              <w:rPr>
                <w:rFonts w:eastAsia="Times New Roman" w:cs="Arial"/>
                <w:szCs w:val="36"/>
                <w:lang w:val="en" w:eastAsia="en-GB"/>
              </w:rPr>
              <w:t xml:space="preserve"> </w:t>
            </w:r>
          </w:p>
          <w:p w:rsidR="00155AF3" w:rsidRDefault="00155AF3" w:rsidP="002779AD">
            <w:pPr>
              <w:pStyle w:val="ListParagraph"/>
              <w:numPr>
                <w:ilvl w:val="0"/>
                <w:numId w:val="17"/>
              </w:numPr>
              <w:spacing w:after="0" w:line="240" w:lineRule="auto"/>
              <w:ind w:left="317" w:hanging="317"/>
              <w:rPr>
                <w:rFonts w:eastAsia="Times New Roman" w:cs="Arial"/>
                <w:szCs w:val="36"/>
                <w:lang w:eastAsia="en-GB"/>
              </w:rPr>
            </w:pPr>
            <w:r>
              <w:rPr>
                <w:rFonts w:eastAsia="Times New Roman" w:cs="Arial"/>
                <w:szCs w:val="36"/>
                <w:lang w:eastAsia="en-GB"/>
              </w:rPr>
              <w:t xml:space="preserve">For Section D the option is </w:t>
            </w:r>
            <w:r w:rsidR="00115371">
              <w:rPr>
                <w:rFonts w:eastAsia="Times New Roman" w:cs="Arial"/>
                <w:szCs w:val="36"/>
                <w:lang w:eastAsia="en-GB"/>
              </w:rPr>
              <w:t>Forensics</w:t>
            </w:r>
          </w:p>
        </w:tc>
        <w:tc>
          <w:tcPr>
            <w:tcW w:w="1346" w:type="dxa"/>
            <w:vAlign w:val="center"/>
            <w:hideMark/>
          </w:tcPr>
          <w:p w:rsidR="00155AF3" w:rsidRPr="00546244" w:rsidRDefault="00155AF3" w:rsidP="00155AF3">
            <w:pPr>
              <w:jc w:val="center"/>
              <w:rPr>
                <w:rFonts w:eastAsia="Times New Roman" w:cs="Arial"/>
                <w:szCs w:val="36"/>
                <w:lang w:eastAsia="en-GB"/>
              </w:rPr>
            </w:pPr>
            <w:r w:rsidRPr="00546244">
              <w:rPr>
                <w:rFonts w:eastAsia="Times New Roman" w:cs="Arial"/>
                <w:color w:val="000000" w:themeColor="dark1"/>
                <w:kern w:val="24"/>
                <w:sz w:val="24"/>
                <w:szCs w:val="40"/>
                <w:lang w:eastAsia="en-GB"/>
              </w:rPr>
              <w:t xml:space="preserve">2 hours </w:t>
            </w:r>
          </w:p>
        </w:tc>
        <w:tc>
          <w:tcPr>
            <w:tcW w:w="789"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2474" w:type="dxa"/>
            <w:vAlign w:val="center"/>
            <w:hideMark/>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r>
    </w:tbl>
    <w:p w:rsidR="00155AF3" w:rsidRDefault="00155AF3" w:rsidP="00115371">
      <w:pPr>
        <w:tabs>
          <w:tab w:val="left" w:pos="3570"/>
        </w:tabs>
        <w:rPr>
          <w:b/>
          <w:sz w:val="10"/>
          <w:szCs w:val="28"/>
        </w:rPr>
      </w:pPr>
      <w:r>
        <w:rPr>
          <w:b/>
          <w:sz w:val="10"/>
          <w:szCs w:val="28"/>
        </w:rPr>
        <w:tab/>
      </w:r>
    </w:p>
    <w:p w:rsidR="00115371" w:rsidRPr="00115371" w:rsidRDefault="00115371" w:rsidP="00115371">
      <w:pPr>
        <w:tabs>
          <w:tab w:val="left" w:pos="3570"/>
        </w:tabs>
        <w:rPr>
          <w:b/>
          <w:sz w:val="10"/>
          <w:szCs w:val="28"/>
        </w:rPr>
      </w:pPr>
    </w:p>
    <w:p w:rsidR="00AF5313" w:rsidRPr="00253088" w:rsidRDefault="00253088" w:rsidP="00253088">
      <w:pPr>
        <w:pStyle w:val="ListParagraph"/>
        <w:ind w:left="786"/>
        <w:jc w:val="right"/>
        <w:rPr>
          <w:b/>
          <w:sz w:val="40"/>
          <w:szCs w:val="28"/>
        </w:rPr>
      </w:pPr>
      <w:r>
        <w:rPr>
          <w:b/>
          <w:sz w:val="40"/>
          <w:szCs w:val="28"/>
        </w:rPr>
        <w:t>Exam Dates</w:t>
      </w:r>
      <w:r w:rsidRPr="00AF5313">
        <w:rPr>
          <w:b/>
          <w:sz w:val="40"/>
          <w:szCs w:val="28"/>
        </w:rPr>
        <w:t>.</w:t>
      </w:r>
    </w:p>
    <w:tbl>
      <w:tblPr>
        <w:tblStyle w:val="TableGrid"/>
        <w:tblpPr w:leftFromText="180" w:rightFromText="180" w:vertAnchor="text" w:horzAnchor="margin" w:tblpY="343"/>
        <w:tblW w:w="10343" w:type="dxa"/>
        <w:tblLook w:val="0420" w:firstRow="1" w:lastRow="0" w:firstColumn="0" w:lastColumn="0" w:noHBand="0" w:noVBand="1"/>
      </w:tblPr>
      <w:tblGrid>
        <w:gridCol w:w="3397"/>
        <w:gridCol w:w="1560"/>
        <w:gridCol w:w="850"/>
        <w:gridCol w:w="1276"/>
        <w:gridCol w:w="3260"/>
      </w:tblGrid>
      <w:tr w:rsidR="00253088" w:rsidRPr="00546244" w:rsidTr="00927B7B">
        <w:trPr>
          <w:trHeight w:val="27"/>
        </w:trPr>
        <w:tc>
          <w:tcPr>
            <w:tcW w:w="3397"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Paper Title</w:t>
            </w:r>
          </w:p>
        </w:tc>
        <w:tc>
          <w:tcPr>
            <w:tcW w:w="1560"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Length/ Time</w:t>
            </w:r>
          </w:p>
        </w:tc>
        <w:tc>
          <w:tcPr>
            <w:tcW w:w="850"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Marks</w:t>
            </w:r>
          </w:p>
        </w:tc>
        <w:tc>
          <w:tcPr>
            <w:tcW w:w="1276" w:type="dxa"/>
            <w:vAlign w:val="center"/>
            <w:hideMark/>
          </w:tcPr>
          <w:p w:rsidR="00253088" w:rsidRPr="00546244" w:rsidRDefault="00253088" w:rsidP="00253088">
            <w:pPr>
              <w:jc w:val="center"/>
              <w:rPr>
                <w:rFonts w:eastAsia="Times New Roman" w:cs="Arial"/>
                <w:szCs w:val="36"/>
                <w:lang w:eastAsia="en-GB"/>
              </w:rPr>
            </w:pPr>
            <w:r w:rsidRPr="00546244">
              <w:rPr>
                <w:rFonts w:eastAsia="Times New Roman" w:cs="Arial"/>
                <w:b/>
                <w:bCs/>
                <w:kern w:val="24"/>
                <w:szCs w:val="36"/>
                <w:lang w:eastAsia="en-GB"/>
              </w:rPr>
              <w:t>Worth</w:t>
            </w:r>
          </w:p>
        </w:tc>
        <w:tc>
          <w:tcPr>
            <w:tcW w:w="3260" w:type="dxa"/>
            <w:vAlign w:val="center"/>
          </w:tcPr>
          <w:p w:rsidR="00253088" w:rsidRPr="00546244" w:rsidRDefault="00253088" w:rsidP="00253088">
            <w:pPr>
              <w:jc w:val="center"/>
              <w:rPr>
                <w:rFonts w:eastAsia="Times New Roman" w:cs="Arial"/>
                <w:b/>
                <w:bCs/>
                <w:kern w:val="24"/>
                <w:szCs w:val="36"/>
                <w:lang w:eastAsia="en-GB"/>
              </w:rPr>
            </w:pPr>
            <w:r>
              <w:rPr>
                <w:rFonts w:eastAsia="Times New Roman" w:cs="Arial"/>
                <w:b/>
                <w:bCs/>
                <w:kern w:val="24"/>
                <w:szCs w:val="36"/>
                <w:lang w:eastAsia="en-GB"/>
              </w:rPr>
              <w:t>Date</w:t>
            </w:r>
          </w:p>
        </w:tc>
      </w:tr>
      <w:tr w:rsidR="00155AF3" w:rsidRPr="00546244" w:rsidTr="00155AF3">
        <w:trPr>
          <w:trHeight w:val="1225"/>
        </w:trPr>
        <w:tc>
          <w:tcPr>
            <w:tcW w:w="3397"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1</w:t>
            </w:r>
            <w:r>
              <w:rPr>
                <w:rFonts w:eastAsia="Times New Roman" w:cs="Arial"/>
                <w:szCs w:val="36"/>
                <w:lang w:eastAsia="en-GB"/>
              </w:rPr>
              <w:t xml:space="preserve"> – Introductory Topics in Psychology</w:t>
            </w:r>
          </w:p>
        </w:tc>
        <w:tc>
          <w:tcPr>
            <w:tcW w:w="1560" w:type="dxa"/>
            <w:vAlign w:val="center"/>
          </w:tcPr>
          <w:p w:rsidR="00155AF3" w:rsidRDefault="00155AF3" w:rsidP="00155AF3">
            <w:pPr>
              <w:jc w:val="center"/>
            </w:pPr>
            <w:r w:rsidRPr="003D6990">
              <w:rPr>
                <w:rFonts w:eastAsia="Times New Roman" w:cs="Arial"/>
                <w:color w:val="000000" w:themeColor="dark1"/>
                <w:kern w:val="24"/>
                <w:sz w:val="24"/>
                <w:szCs w:val="40"/>
                <w:lang w:eastAsia="en-GB"/>
              </w:rPr>
              <w:t>2 hours</w:t>
            </w:r>
          </w:p>
        </w:tc>
        <w:tc>
          <w:tcPr>
            <w:tcW w:w="850"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1276" w:type="dxa"/>
            <w:vAlign w:val="center"/>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c>
          <w:tcPr>
            <w:tcW w:w="3260" w:type="dxa"/>
            <w:vAlign w:val="center"/>
          </w:tcPr>
          <w:p w:rsidR="00155AF3" w:rsidRPr="00155AF3" w:rsidRDefault="00115371" w:rsidP="00155AF3">
            <w:pPr>
              <w:pStyle w:val="ListParagraph"/>
              <w:spacing w:after="0" w:line="240" w:lineRule="auto"/>
              <w:ind w:left="0"/>
              <w:jc w:val="center"/>
              <w:rPr>
                <w:rFonts w:eastAsia="Times New Roman" w:cs="Arial"/>
                <w:b/>
                <w:color w:val="000000" w:themeColor="dark1"/>
                <w:kern w:val="24"/>
                <w:sz w:val="32"/>
                <w:szCs w:val="40"/>
                <w:lang w:eastAsia="en-GB"/>
              </w:rPr>
            </w:pPr>
            <w:r>
              <w:rPr>
                <w:rFonts w:eastAsia="Times New Roman" w:cs="Arial"/>
                <w:b/>
                <w:color w:val="000000" w:themeColor="dark1"/>
                <w:kern w:val="24"/>
                <w:sz w:val="32"/>
                <w:szCs w:val="40"/>
                <w:lang w:eastAsia="en-GB"/>
              </w:rPr>
              <w:t>8</w:t>
            </w:r>
            <w:r w:rsidRPr="00115371">
              <w:rPr>
                <w:rFonts w:eastAsia="Times New Roman" w:cs="Arial"/>
                <w:b/>
                <w:color w:val="000000" w:themeColor="dark1"/>
                <w:kern w:val="24"/>
                <w:sz w:val="32"/>
                <w:szCs w:val="40"/>
                <w:vertAlign w:val="superscript"/>
                <w:lang w:eastAsia="en-GB"/>
              </w:rPr>
              <w:t>th</w:t>
            </w:r>
            <w:r>
              <w:rPr>
                <w:rFonts w:eastAsia="Times New Roman" w:cs="Arial"/>
                <w:b/>
                <w:color w:val="000000" w:themeColor="dark1"/>
                <w:kern w:val="24"/>
                <w:sz w:val="32"/>
                <w:szCs w:val="40"/>
                <w:lang w:eastAsia="en-GB"/>
              </w:rPr>
              <w:t xml:space="preserve"> </w:t>
            </w:r>
            <w:r w:rsidR="00155AF3" w:rsidRPr="00155AF3">
              <w:rPr>
                <w:rFonts w:eastAsia="Times New Roman" w:cs="Arial"/>
                <w:b/>
                <w:color w:val="000000" w:themeColor="dark1"/>
                <w:kern w:val="24"/>
                <w:sz w:val="32"/>
                <w:szCs w:val="40"/>
                <w:lang w:eastAsia="en-GB"/>
              </w:rPr>
              <w:t>June 20</w:t>
            </w:r>
            <w:r>
              <w:rPr>
                <w:rFonts w:eastAsia="Times New Roman" w:cs="Arial"/>
                <w:b/>
                <w:color w:val="000000" w:themeColor="dark1"/>
                <w:kern w:val="24"/>
                <w:sz w:val="32"/>
                <w:szCs w:val="40"/>
                <w:lang w:eastAsia="en-GB"/>
              </w:rPr>
              <w:t>21</w:t>
            </w:r>
          </w:p>
          <w:p w:rsidR="00155AF3" w:rsidRPr="00155AF3" w:rsidRDefault="00155AF3" w:rsidP="00155AF3">
            <w:pPr>
              <w:pStyle w:val="ListParagraph"/>
              <w:spacing w:after="0" w:line="240" w:lineRule="auto"/>
              <w:ind w:left="0"/>
              <w:jc w:val="center"/>
              <w:rPr>
                <w:rFonts w:eastAsia="Times New Roman" w:cs="Arial"/>
                <w:b/>
                <w:color w:val="000000" w:themeColor="dark1"/>
                <w:kern w:val="24"/>
                <w:sz w:val="32"/>
                <w:szCs w:val="40"/>
                <w:lang w:eastAsia="en-GB"/>
              </w:rPr>
            </w:pPr>
            <w:r w:rsidRPr="00155AF3">
              <w:rPr>
                <w:rFonts w:eastAsia="Times New Roman" w:cs="Arial"/>
                <w:b/>
                <w:color w:val="000000" w:themeColor="dark1"/>
                <w:kern w:val="24"/>
                <w:sz w:val="32"/>
                <w:szCs w:val="40"/>
                <w:lang w:eastAsia="en-GB"/>
              </w:rPr>
              <w:t>PM</w:t>
            </w:r>
          </w:p>
        </w:tc>
      </w:tr>
      <w:tr w:rsidR="00155AF3" w:rsidRPr="00546244" w:rsidTr="00155AF3">
        <w:trPr>
          <w:trHeight w:val="1225"/>
        </w:trPr>
        <w:tc>
          <w:tcPr>
            <w:tcW w:w="3397"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2</w:t>
            </w:r>
            <w:r>
              <w:rPr>
                <w:rFonts w:eastAsia="Times New Roman" w:cs="Arial"/>
                <w:szCs w:val="36"/>
                <w:lang w:eastAsia="en-GB"/>
              </w:rPr>
              <w:t xml:space="preserve"> – Psychology in Context</w:t>
            </w:r>
          </w:p>
        </w:tc>
        <w:tc>
          <w:tcPr>
            <w:tcW w:w="1560" w:type="dxa"/>
            <w:vAlign w:val="center"/>
          </w:tcPr>
          <w:p w:rsidR="00155AF3" w:rsidRDefault="00155AF3" w:rsidP="00155AF3">
            <w:pPr>
              <w:jc w:val="center"/>
            </w:pPr>
            <w:r w:rsidRPr="003D6990">
              <w:rPr>
                <w:rFonts w:eastAsia="Times New Roman" w:cs="Arial"/>
                <w:color w:val="000000" w:themeColor="dark1"/>
                <w:kern w:val="24"/>
                <w:sz w:val="24"/>
                <w:szCs w:val="40"/>
                <w:lang w:eastAsia="en-GB"/>
              </w:rPr>
              <w:t>2 hours</w:t>
            </w:r>
          </w:p>
        </w:tc>
        <w:tc>
          <w:tcPr>
            <w:tcW w:w="850"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1276" w:type="dxa"/>
            <w:vAlign w:val="center"/>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c>
          <w:tcPr>
            <w:tcW w:w="3260" w:type="dxa"/>
            <w:vAlign w:val="center"/>
          </w:tcPr>
          <w:p w:rsidR="00155AF3" w:rsidRDefault="00115371" w:rsidP="00155AF3">
            <w:pPr>
              <w:pStyle w:val="ListParagraph"/>
              <w:spacing w:after="0" w:line="240" w:lineRule="auto"/>
              <w:ind w:left="0"/>
              <w:jc w:val="center"/>
              <w:rPr>
                <w:rFonts w:eastAsia="Times New Roman" w:cs="Arial"/>
                <w:b/>
                <w:color w:val="000000" w:themeColor="dark1"/>
                <w:kern w:val="24"/>
                <w:sz w:val="32"/>
                <w:szCs w:val="40"/>
                <w:lang w:eastAsia="en-GB"/>
              </w:rPr>
            </w:pPr>
            <w:r>
              <w:rPr>
                <w:rFonts w:eastAsia="Times New Roman" w:cs="Arial"/>
                <w:b/>
                <w:color w:val="000000" w:themeColor="dark1"/>
                <w:kern w:val="24"/>
                <w:sz w:val="32"/>
                <w:szCs w:val="40"/>
                <w:lang w:eastAsia="en-GB"/>
              </w:rPr>
              <w:t>18</w:t>
            </w:r>
            <w:r w:rsidRPr="00115371">
              <w:rPr>
                <w:rFonts w:eastAsia="Times New Roman" w:cs="Arial"/>
                <w:b/>
                <w:color w:val="000000" w:themeColor="dark1"/>
                <w:kern w:val="24"/>
                <w:sz w:val="32"/>
                <w:szCs w:val="40"/>
                <w:vertAlign w:val="superscript"/>
                <w:lang w:eastAsia="en-GB"/>
              </w:rPr>
              <w:t>th</w:t>
            </w:r>
            <w:r>
              <w:rPr>
                <w:rFonts w:eastAsia="Times New Roman" w:cs="Arial"/>
                <w:b/>
                <w:color w:val="000000" w:themeColor="dark1"/>
                <w:kern w:val="24"/>
                <w:sz w:val="32"/>
                <w:szCs w:val="40"/>
                <w:lang w:eastAsia="en-GB"/>
              </w:rPr>
              <w:t xml:space="preserve"> June 2021</w:t>
            </w:r>
          </w:p>
          <w:p w:rsidR="00115371" w:rsidRPr="00155AF3" w:rsidRDefault="00115371" w:rsidP="00155AF3">
            <w:pPr>
              <w:pStyle w:val="ListParagraph"/>
              <w:spacing w:after="0" w:line="240" w:lineRule="auto"/>
              <w:ind w:left="0"/>
              <w:jc w:val="center"/>
              <w:rPr>
                <w:rFonts w:eastAsia="Times New Roman" w:cs="Arial"/>
                <w:b/>
                <w:color w:val="000000" w:themeColor="dark1"/>
                <w:kern w:val="24"/>
                <w:sz w:val="32"/>
                <w:szCs w:val="40"/>
                <w:lang w:eastAsia="en-GB"/>
              </w:rPr>
            </w:pPr>
            <w:r>
              <w:rPr>
                <w:rFonts w:eastAsia="Times New Roman" w:cs="Arial"/>
                <w:b/>
                <w:color w:val="000000" w:themeColor="dark1"/>
                <w:kern w:val="24"/>
                <w:sz w:val="32"/>
                <w:szCs w:val="40"/>
                <w:lang w:eastAsia="en-GB"/>
              </w:rPr>
              <w:t>PM</w:t>
            </w:r>
          </w:p>
        </w:tc>
      </w:tr>
      <w:tr w:rsidR="00155AF3" w:rsidRPr="00546244" w:rsidTr="00155AF3">
        <w:trPr>
          <w:trHeight w:val="1238"/>
        </w:trPr>
        <w:tc>
          <w:tcPr>
            <w:tcW w:w="3397" w:type="dxa"/>
            <w:vAlign w:val="center"/>
          </w:tcPr>
          <w:p w:rsidR="00155AF3" w:rsidRDefault="00155AF3" w:rsidP="00155AF3">
            <w:pPr>
              <w:jc w:val="center"/>
              <w:rPr>
                <w:rFonts w:eastAsia="Times New Roman" w:cs="Arial"/>
                <w:szCs w:val="36"/>
                <w:lang w:eastAsia="en-GB"/>
              </w:rPr>
            </w:pPr>
            <w:r w:rsidRPr="00155AF3">
              <w:rPr>
                <w:rFonts w:eastAsia="Times New Roman" w:cs="Arial"/>
                <w:b/>
                <w:szCs w:val="36"/>
                <w:lang w:eastAsia="en-GB"/>
              </w:rPr>
              <w:t>Unit 3</w:t>
            </w:r>
            <w:r>
              <w:rPr>
                <w:rFonts w:eastAsia="Times New Roman" w:cs="Arial"/>
                <w:szCs w:val="36"/>
                <w:lang w:eastAsia="en-GB"/>
              </w:rPr>
              <w:t xml:space="preserve"> – Issues and Options in Psychology</w:t>
            </w:r>
          </w:p>
        </w:tc>
        <w:tc>
          <w:tcPr>
            <w:tcW w:w="1560" w:type="dxa"/>
            <w:vAlign w:val="center"/>
          </w:tcPr>
          <w:p w:rsidR="00155AF3" w:rsidRDefault="00155AF3" w:rsidP="00155AF3">
            <w:pPr>
              <w:jc w:val="center"/>
            </w:pPr>
            <w:r w:rsidRPr="003D6990">
              <w:rPr>
                <w:rFonts w:eastAsia="Times New Roman" w:cs="Arial"/>
                <w:color w:val="000000" w:themeColor="dark1"/>
                <w:kern w:val="24"/>
                <w:sz w:val="24"/>
                <w:szCs w:val="40"/>
                <w:lang w:eastAsia="en-GB"/>
              </w:rPr>
              <w:t>2 hours</w:t>
            </w:r>
          </w:p>
        </w:tc>
        <w:tc>
          <w:tcPr>
            <w:tcW w:w="850" w:type="dxa"/>
            <w:vAlign w:val="center"/>
          </w:tcPr>
          <w:p w:rsidR="00155AF3" w:rsidRPr="00546244" w:rsidRDefault="00155AF3" w:rsidP="00155AF3">
            <w:pPr>
              <w:jc w:val="center"/>
              <w:rPr>
                <w:rFonts w:eastAsia="Times New Roman" w:cs="Arial"/>
                <w:szCs w:val="36"/>
                <w:lang w:eastAsia="en-GB"/>
              </w:rPr>
            </w:pPr>
            <w:r>
              <w:rPr>
                <w:rFonts w:eastAsia="Times New Roman" w:cs="Arial"/>
                <w:szCs w:val="36"/>
                <w:lang w:eastAsia="en-GB"/>
              </w:rPr>
              <w:t>96</w:t>
            </w:r>
          </w:p>
        </w:tc>
        <w:tc>
          <w:tcPr>
            <w:tcW w:w="1276" w:type="dxa"/>
            <w:vAlign w:val="center"/>
          </w:tcPr>
          <w:p w:rsidR="00155AF3" w:rsidRPr="00546244" w:rsidRDefault="00155AF3" w:rsidP="00155AF3">
            <w:pPr>
              <w:jc w:val="center"/>
              <w:rPr>
                <w:rFonts w:eastAsia="Times New Roman" w:cs="Arial"/>
                <w:szCs w:val="36"/>
                <w:lang w:eastAsia="en-GB"/>
              </w:rPr>
            </w:pPr>
            <w:r>
              <w:rPr>
                <w:rFonts w:eastAsia="Times New Roman" w:cs="Arial"/>
                <w:color w:val="000000" w:themeColor="dark1"/>
                <w:kern w:val="24"/>
                <w:sz w:val="24"/>
                <w:szCs w:val="40"/>
                <w:lang w:eastAsia="en-GB"/>
              </w:rPr>
              <w:t>33.3</w:t>
            </w:r>
            <w:r w:rsidRPr="00546244">
              <w:rPr>
                <w:rFonts w:eastAsia="Times New Roman" w:cs="Arial"/>
                <w:color w:val="000000" w:themeColor="dark1"/>
                <w:kern w:val="24"/>
                <w:sz w:val="24"/>
                <w:szCs w:val="40"/>
                <w:lang w:eastAsia="en-GB"/>
              </w:rPr>
              <w:t>% of your final grade</w:t>
            </w:r>
          </w:p>
        </w:tc>
        <w:tc>
          <w:tcPr>
            <w:tcW w:w="3260" w:type="dxa"/>
            <w:vAlign w:val="center"/>
          </w:tcPr>
          <w:p w:rsidR="00155AF3" w:rsidRPr="00155AF3" w:rsidRDefault="00115371" w:rsidP="00155AF3">
            <w:pPr>
              <w:jc w:val="center"/>
              <w:rPr>
                <w:rFonts w:eastAsia="Times New Roman" w:cs="Arial"/>
                <w:b/>
                <w:color w:val="000000" w:themeColor="dark1"/>
                <w:kern w:val="24"/>
                <w:sz w:val="32"/>
                <w:szCs w:val="40"/>
                <w:lang w:eastAsia="en-GB"/>
              </w:rPr>
            </w:pPr>
            <w:r>
              <w:rPr>
                <w:rFonts w:eastAsia="Times New Roman" w:cs="Arial"/>
                <w:b/>
                <w:color w:val="000000" w:themeColor="dark1"/>
                <w:kern w:val="24"/>
                <w:sz w:val="32"/>
                <w:szCs w:val="40"/>
                <w:lang w:eastAsia="en-GB"/>
              </w:rPr>
              <w:t>25</w:t>
            </w:r>
            <w:r w:rsidRPr="00115371">
              <w:rPr>
                <w:rFonts w:eastAsia="Times New Roman" w:cs="Arial"/>
                <w:b/>
                <w:color w:val="000000" w:themeColor="dark1"/>
                <w:kern w:val="24"/>
                <w:sz w:val="32"/>
                <w:szCs w:val="40"/>
                <w:vertAlign w:val="superscript"/>
                <w:lang w:eastAsia="en-GB"/>
              </w:rPr>
              <w:t>th</w:t>
            </w:r>
            <w:r>
              <w:rPr>
                <w:rFonts w:eastAsia="Times New Roman" w:cs="Arial"/>
                <w:b/>
                <w:color w:val="000000" w:themeColor="dark1"/>
                <w:kern w:val="24"/>
                <w:sz w:val="32"/>
                <w:szCs w:val="40"/>
                <w:lang w:eastAsia="en-GB"/>
              </w:rPr>
              <w:t xml:space="preserve"> </w:t>
            </w:r>
            <w:r w:rsidR="00155AF3" w:rsidRPr="00155AF3">
              <w:rPr>
                <w:rFonts w:eastAsia="Times New Roman" w:cs="Arial"/>
                <w:b/>
                <w:color w:val="000000" w:themeColor="dark1"/>
                <w:kern w:val="24"/>
                <w:sz w:val="32"/>
                <w:szCs w:val="40"/>
                <w:lang w:eastAsia="en-GB"/>
              </w:rPr>
              <w:t>June 20</w:t>
            </w:r>
            <w:r>
              <w:rPr>
                <w:rFonts w:eastAsia="Times New Roman" w:cs="Arial"/>
                <w:b/>
                <w:color w:val="000000" w:themeColor="dark1"/>
                <w:kern w:val="24"/>
                <w:sz w:val="32"/>
                <w:szCs w:val="40"/>
                <w:lang w:eastAsia="en-GB"/>
              </w:rPr>
              <w:t>21</w:t>
            </w:r>
          </w:p>
          <w:p w:rsidR="00155AF3" w:rsidRPr="00155AF3" w:rsidRDefault="00155AF3" w:rsidP="00155AF3">
            <w:pPr>
              <w:jc w:val="center"/>
              <w:rPr>
                <w:rFonts w:eastAsia="Times New Roman" w:cs="Arial"/>
                <w:b/>
                <w:color w:val="000000" w:themeColor="dark1"/>
                <w:kern w:val="24"/>
                <w:sz w:val="32"/>
                <w:szCs w:val="40"/>
                <w:lang w:eastAsia="en-GB"/>
              </w:rPr>
            </w:pPr>
            <w:r w:rsidRPr="00155AF3">
              <w:rPr>
                <w:rFonts w:eastAsia="Times New Roman" w:cs="Arial"/>
                <w:b/>
                <w:color w:val="000000" w:themeColor="dark1"/>
                <w:kern w:val="24"/>
                <w:sz w:val="32"/>
                <w:szCs w:val="40"/>
                <w:lang w:eastAsia="en-GB"/>
              </w:rPr>
              <w:t>AM</w:t>
            </w:r>
          </w:p>
        </w:tc>
      </w:tr>
    </w:tbl>
    <w:p w:rsidR="00115371" w:rsidRDefault="00115371" w:rsidP="00927B7B">
      <w:pPr>
        <w:spacing w:line="276" w:lineRule="auto"/>
        <w:jc w:val="right"/>
        <w:rPr>
          <w:b/>
          <w:sz w:val="40"/>
          <w:szCs w:val="28"/>
        </w:rPr>
      </w:pPr>
    </w:p>
    <w:p w:rsidR="00782A3A" w:rsidRPr="00253088" w:rsidRDefault="00782A3A" w:rsidP="00927B7B">
      <w:pPr>
        <w:spacing w:line="276" w:lineRule="auto"/>
        <w:jc w:val="right"/>
        <w:rPr>
          <w:b/>
          <w:sz w:val="40"/>
          <w:szCs w:val="28"/>
        </w:rPr>
      </w:pPr>
      <w:r w:rsidRPr="00253088">
        <w:rPr>
          <w:b/>
          <w:sz w:val="40"/>
          <w:szCs w:val="28"/>
        </w:rPr>
        <w:lastRenderedPageBreak/>
        <w:t xml:space="preserve">Textbooks </w:t>
      </w:r>
      <w:r w:rsidR="00253088">
        <w:rPr>
          <w:b/>
          <w:sz w:val="40"/>
          <w:szCs w:val="28"/>
        </w:rPr>
        <w:t>and Revision Guides</w:t>
      </w:r>
      <w:r w:rsidRPr="00253088">
        <w:rPr>
          <w:b/>
          <w:sz w:val="40"/>
          <w:szCs w:val="28"/>
        </w:rPr>
        <w:t>.</w:t>
      </w:r>
    </w:p>
    <w:p w:rsidR="007C4D69" w:rsidRDefault="00253088" w:rsidP="00AF0919">
      <w:pPr>
        <w:spacing w:line="276" w:lineRule="auto"/>
        <w:contextualSpacing/>
        <w:rPr>
          <w:sz w:val="24"/>
          <w:szCs w:val="24"/>
        </w:rPr>
      </w:pPr>
      <w:r w:rsidRPr="00253088">
        <w:rPr>
          <w:sz w:val="24"/>
          <w:szCs w:val="24"/>
        </w:rPr>
        <w:t xml:space="preserve">To support your </w:t>
      </w:r>
      <w:proofErr w:type="gramStart"/>
      <w:r w:rsidRPr="00253088">
        <w:rPr>
          <w:sz w:val="24"/>
          <w:szCs w:val="24"/>
        </w:rPr>
        <w:t>revision</w:t>
      </w:r>
      <w:proofErr w:type="gramEnd"/>
      <w:r w:rsidRPr="00253088">
        <w:rPr>
          <w:sz w:val="24"/>
          <w:szCs w:val="24"/>
        </w:rPr>
        <w:t xml:space="preserve"> you may wish</w:t>
      </w:r>
      <w:r>
        <w:rPr>
          <w:b/>
          <w:sz w:val="24"/>
          <w:szCs w:val="24"/>
        </w:rPr>
        <w:t xml:space="preserve"> </w:t>
      </w:r>
      <w:r w:rsidR="007C4D69">
        <w:rPr>
          <w:sz w:val="24"/>
          <w:szCs w:val="24"/>
        </w:rPr>
        <w:t xml:space="preserve">to buy your own </w:t>
      </w:r>
      <w:r w:rsidR="00155AF3">
        <w:rPr>
          <w:sz w:val="24"/>
          <w:szCs w:val="24"/>
        </w:rPr>
        <w:t>textbook. You are advised to</w:t>
      </w:r>
      <w:r w:rsidR="007C4D69">
        <w:rPr>
          <w:sz w:val="24"/>
          <w:szCs w:val="24"/>
        </w:rPr>
        <w:t xml:space="preserve"> buy the following textbook</w:t>
      </w:r>
      <w:r w:rsidR="00155AF3">
        <w:rPr>
          <w:sz w:val="24"/>
          <w:szCs w:val="24"/>
        </w:rPr>
        <w:t xml:space="preserve">s but do be aware that you may need to purchase two books as some cover the content for year 1 in one book and the content for year 2 in another. </w:t>
      </w:r>
    </w:p>
    <w:p w:rsidR="00155AF3" w:rsidRPr="00155AF3" w:rsidRDefault="00155AF3" w:rsidP="00AF0919">
      <w:pPr>
        <w:spacing w:line="276" w:lineRule="auto"/>
        <w:contextualSpacing/>
        <w:rPr>
          <w:b/>
          <w:sz w:val="24"/>
          <w:szCs w:val="24"/>
        </w:rPr>
      </w:pPr>
    </w:p>
    <w:p w:rsidR="00155AF3" w:rsidRPr="00155AF3" w:rsidRDefault="00155AF3" w:rsidP="00AF0919">
      <w:pPr>
        <w:spacing w:line="276" w:lineRule="auto"/>
        <w:contextualSpacing/>
        <w:rPr>
          <w:b/>
          <w:sz w:val="24"/>
          <w:szCs w:val="24"/>
          <w:u w:val="single"/>
        </w:rPr>
      </w:pPr>
      <w:r w:rsidRPr="00155AF3">
        <w:rPr>
          <w:b/>
          <w:sz w:val="24"/>
          <w:szCs w:val="24"/>
          <w:u w:val="single"/>
        </w:rPr>
        <w:t>Suggested Textbooks: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155AF3" w:rsidTr="009927F9">
        <w:tc>
          <w:tcPr>
            <w:tcW w:w="2614" w:type="dxa"/>
            <w:vAlign w:val="bottom"/>
            <w:hideMark/>
          </w:tcPr>
          <w:p w:rsidR="00155AF3" w:rsidRPr="00501CF1" w:rsidRDefault="00155AF3" w:rsidP="00155AF3">
            <w:pPr>
              <w:spacing w:line="276" w:lineRule="auto"/>
              <w:contextualSpacing/>
              <w:jc w:val="center"/>
              <w:rPr>
                <w:sz w:val="24"/>
                <w:szCs w:val="24"/>
              </w:rPr>
            </w:pPr>
            <w:r w:rsidRPr="00501CF1">
              <w:rPr>
                <w:rStyle w:val="a-size-large"/>
                <w:sz w:val="24"/>
              </w:rPr>
              <w:t>AQA Psychology for A Level (Year 1 and AS)</w:t>
            </w:r>
          </w:p>
        </w:tc>
        <w:tc>
          <w:tcPr>
            <w:tcW w:w="2614" w:type="dxa"/>
            <w:vAlign w:val="bottom"/>
            <w:hideMark/>
          </w:tcPr>
          <w:p w:rsidR="00155AF3" w:rsidRPr="00501CF1" w:rsidRDefault="00155AF3" w:rsidP="00155AF3">
            <w:pPr>
              <w:spacing w:line="276" w:lineRule="auto"/>
              <w:contextualSpacing/>
              <w:jc w:val="center"/>
              <w:rPr>
                <w:sz w:val="24"/>
                <w:szCs w:val="24"/>
              </w:rPr>
            </w:pPr>
            <w:r w:rsidRPr="00501CF1">
              <w:rPr>
                <w:rStyle w:val="a-size-large"/>
                <w:sz w:val="24"/>
              </w:rPr>
              <w:t>AQA Psychology for A Level (Year 2)</w:t>
            </w:r>
          </w:p>
        </w:tc>
        <w:tc>
          <w:tcPr>
            <w:tcW w:w="2614" w:type="dxa"/>
            <w:vAlign w:val="bottom"/>
            <w:hideMark/>
          </w:tcPr>
          <w:p w:rsidR="00155AF3" w:rsidRPr="00501CF1" w:rsidRDefault="00155AF3" w:rsidP="00155AF3">
            <w:pPr>
              <w:spacing w:line="276" w:lineRule="auto"/>
              <w:contextualSpacing/>
              <w:jc w:val="center"/>
              <w:rPr>
                <w:sz w:val="24"/>
                <w:szCs w:val="24"/>
              </w:rPr>
            </w:pPr>
            <w:r w:rsidRPr="00501CF1">
              <w:rPr>
                <w:rFonts w:cs="Arial"/>
                <w:bCs/>
                <w:sz w:val="24"/>
                <w:szCs w:val="27"/>
              </w:rPr>
              <w:t>The Complete Companions: AQA Psychology Year 1 and AS Student Book</w:t>
            </w:r>
          </w:p>
        </w:tc>
        <w:tc>
          <w:tcPr>
            <w:tcW w:w="2614" w:type="dxa"/>
            <w:vAlign w:val="bottom"/>
          </w:tcPr>
          <w:p w:rsidR="00155AF3" w:rsidRPr="00501CF1" w:rsidRDefault="00155AF3" w:rsidP="00155AF3">
            <w:pPr>
              <w:spacing w:line="276" w:lineRule="auto"/>
              <w:contextualSpacing/>
              <w:jc w:val="center"/>
              <w:rPr>
                <w:sz w:val="24"/>
                <w:szCs w:val="24"/>
              </w:rPr>
            </w:pPr>
            <w:r w:rsidRPr="00501CF1">
              <w:rPr>
                <w:rFonts w:cs="Arial"/>
                <w:bCs/>
                <w:sz w:val="24"/>
                <w:szCs w:val="27"/>
              </w:rPr>
              <w:t>The Complete Companions: AQA Psychology Year 2 Student Book</w:t>
            </w:r>
          </w:p>
        </w:tc>
      </w:tr>
      <w:tr w:rsidR="00155AF3" w:rsidTr="009927F9">
        <w:trPr>
          <w:trHeight w:val="2886"/>
        </w:trPr>
        <w:tc>
          <w:tcPr>
            <w:tcW w:w="2614" w:type="dxa"/>
          </w:tcPr>
          <w:p w:rsidR="00155AF3" w:rsidRDefault="00155AF3" w:rsidP="00155AF3">
            <w:pPr>
              <w:spacing w:line="276" w:lineRule="auto"/>
              <w:contextualSpacing/>
              <w:rPr>
                <w:sz w:val="24"/>
                <w:szCs w:val="24"/>
              </w:rPr>
            </w:pPr>
            <w:r>
              <w:rPr>
                <w:rFonts w:ascii="Roboto" w:hAnsi="Roboto" w:cs="Arial"/>
                <w:noProof/>
                <w:color w:val="333333"/>
                <w:sz w:val="21"/>
                <w:szCs w:val="21"/>
                <w:lang w:eastAsia="en-GB"/>
              </w:rPr>
              <w:drawing>
                <wp:anchor distT="0" distB="0" distL="114300" distR="114300" simplePos="0" relativeHeight="251713536" behindDoc="1" locked="0" layoutInCell="1" allowOverlap="1" wp14:anchorId="3859757E" wp14:editId="5AFD418E">
                  <wp:simplePos x="0" y="0"/>
                  <wp:positionH relativeFrom="column">
                    <wp:posOffset>147320</wp:posOffset>
                  </wp:positionH>
                  <wp:positionV relativeFrom="paragraph">
                    <wp:posOffset>42545</wp:posOffset>
                  </wp:positionV>
                  <wp:extent cx="1209675" cy="1521460"/>
                  <wp:effectExtent l="0" t="0" r="9525" b="2540"/>
                  <wp:wrapTight wrapText="bothSides">
                    <wp:wrapPolygon edited="0">
                      <wp:start x="0" y="0"/>
                      <wp:lineTo x="0" y="21366"/>
                      <wp:lineTo x="21430" y="21366"/>
                      <wp:lineTo x="21430" y="0"/>
                      <wp:lineTo x="0" y="0"/>
                    </wp:wrapPolygon>
                  </wp:wrapTight>
                  <wp:docPr id="38" name="Picture 38" descr="AQA Psychology for A Level Year 1 &amp; AS -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Psychology for A Level Year 1 &amp; AS - Student 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4" w:type="dxa"/>
            <w:hideMark/>
          </w:tcPr>
          <w:p w:rsidR="00155AF3" w:rsidRDefault="00155AF3" w:rsidP="00155AF3">
            <w:pPr>
              <w:spacing w:line="276" w:lineRule="auto"/>
              <w:contextualSpacing/>
              <w:rPr>
                <w:sz w:val="24"/>
                <w:szCs w:val="24"/>
              </w:rPr>
            </w:pPr>
            <w:r>
              <w:rPr>
                <w:rFonts w:ascii="Open Sans" w:hAnsi="Open Sans" w:cs="Arial"/>
                <w:noProof/>
                <w:color w:val="666666"/>
                <w:sz w:val="21"/>
                <w:szCs w:val="21"/>
                <w:lang w:eastAsia="en-GB"/>
              </w:rPr>
              <w:drawing>
                <wp:anchor distT="0" distB="0" distL="114300" distR="114300" simplePos="0" relativeHeight="251714560" behindDoc="1" locked="0" layoutInCell="1" allowOverlap="1" wp14:anchorId="40C8DC2C" wp14:editId="74B359ED">
                  <wp:simplePos x="0" y="0"/>
                  <wp:positionH relativeFrom="column">
                    <wp:posOffset>182880</wp:posOffset>
                  </wp:positionH>
                  <wp:positionV relativeFrom="paragraph">
                    <wp:posOffset>42545</wp:posOffset>
                  </wp:positionV>
                  <wp:extent cx="1249680" cy="1569085"/>
                  <wp:effectExtent l="0" t="0" r="7620" b="0"/>
                  <wp:wrapTight wrapText="bothSides">
                    <wp:wrapPolygon edited="0">
                      <wp:start x="0" y="0"/>
                      <wp:lineTo x="0" y="21242"/>
                      <wp:lineTo x="21402" y="21242"/>
                      <wp:lineTo x="21402" y="0"/>
                      <wp:lineTo x="0" y="0"/>
                    </wp:wrapPolygon>
                  </wp:wrapTight>
                  <wp:docPr id="39" name="Picture 39" descr="AQA Psychology f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A Psychology for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4" w:type="dxa"/>
            <w:hideMark/>
          </w:tcPr>
          <w:p w:rsidR="00155AF3" w:rsidRDefault="00155AF3" w:rsidP="00155AF3">
            <w:pPr>
              <w:spacing w:line="276" w:lineRule="auto"/>
              <w:contextualSpacing/>
              <w:rPr>
                <w:sz w:val="24"/>
                <w:szCs w:val="24"/>
              </w:rPr>
            </w:pPr>
            <w:r>
              <w:rPr>
                <w:rFonts w:ascii="Open Sans" w:hAnsi="Open Sans" w:cs="Arial"/>
                <w:noProof/>
                <w:color w:val="666666"/>
                <w:sz w:val="21"/>
                <w:szCs w:val="21"/>
                <w:lang w:eastAsia="en-GB"/>
              </w:rPr>
              <w:drawing>
                <wp:anchor distT="0" distB="0" distL="114300" distR="114300" simplePos="0" relativeHeight="251715584" behindDoc="1" locked="0" layoutInCell="1" allowOverlap="1" wp14:anchorId="1F8DC00D" wp14:editId="1C0D7C61">
                  <wp:simplePos x="0" y="0"/>
                  <wp:positionH relativeFrom="column">
                    <wp:posOffset>180340</wp:posOffset>
                  </wp:positionH>
                  <wp:positionV relativeFrom="paragraph">
                    <wp:posOffset>52070</wp:posOffset>
                  </wp:positionV>
                  <wp:extent cx="1173480" cy="1564640"/>
                  <wp:effectExtent l="0" t="0" r="7620" b="0"/>
                  <wp:wrapTight wrapText="bothSides">
                    <wp:wrapPolygon edited="0">
                      <wp:start x="0" y="0"/>
                      <wp:lineTo x="0" y="21302"/>
                      <wp:lineTo x="21390" y="21302"/>
                      <wp:lineTo x="21390" y="0"/>
                      <wp:lineTo x="0" y="0"/>
                    </wp:wrapPolygon>
                  </wp:wrapTight>
                  <wp:docPr id="40" name="Picture 40" descr="The Complete Com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mplete Compa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348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4" w:type="dxa"/>
          </w:tcPr>
          <w:p w:rsidR="00155AF3" w:rsidRDefault="009927F9" w:rsidP="00155AF3">
            <w:pPr>
              <w:spacing w:line="276" w:lineRule="auto"/>
              <w:contextualSpacing/>
              <w:rPr>
                <w:sz w:val="24"/>
                <w:szCs w:val="24"/>
              </w:rPr>
            </w:pPr>
            <w:r>
              <w:rPr>
                <w:rFonts w:ascii="OpenSans" w:hAnsi="OpenSans" w:cs="Arial"/>
                <w:noProof/>
                <w:color w:val="28282D"/>
                <w:sz w:val="19"/>
                <w:szCs w:val="19"/>
                <w:lang w:eastAsia="en-GB"/>
              </w:rPr>
              <w:drawing>
                <wp:anchor distT="0" distB="0" distL="114300" distR="114300" simplePos="0" relativeHeight="251730944" behindDoc="1" locked="0" layoutInCell="1" allowOverlap="1">
                  <wp:simplePos x="0" y="0"/>
                  <wp:positionH relativeFrom="column">
                    <wp:posOffset>46355</wp:posOffset>
                  </wp:positionH>
                  <wp:positionV relativeFrom="paragraph">
                    <wp:posOffset>78740</wp:posOffset>
                  </wp:positionV>
                  <wp:extent cx="1295400" cy="1724660"/>
                  <wp:effectExtent l="0" t="0" r="0" b="8890"/>
                  <wp:wrapTight wrapText="bothSides">
                    <wp:wrapPolygon edited="0">
                      <wp:start x="0" y="0"/>
                      <wp:lineTo x="0" y="21473"/>
                      <wp:lineTo x="21282" y="21473"/>
                      <wp:lineTo x="21282" y="0"/>
                      <wp:lineTo x="0" y="0"/>
                    </wp:wrapPolygon>
                  </wp:wrapTight>
                  <wp:docPr id="50" name="Picture 50" descr="The Complete Companion for AQA Psychology A Level: Year 2 Student Book by Mike Cardwell and Cara Flan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mplete Companion for AQA Psychology A Level: Year 2 Student Book by Mike Cardwell and Cara Flanag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55AF3" w:rsidRDefault="00155AF3" w:rsidP="00155AF3">
      <w:pPr>
        <w:spacing w:line="276" w:lineRule="auto"/>
        <w:contextualSpacing/>
        <w:rPr>
          <w:sz w:val="24"/>
          <w:szCs w:val="24"/>
        </w:rPr>
      </w:pPr>
      <w:r>
        <w:rPr>
          <w:sz w:val="24"/>
          <w:szCs w:val="24"/>
        </w:rPr>
        <w:t xml:space="preserve">If you don’t wish to purchase a textbook, there are a number of textbooks in the academy for you to use. If you wish to use any of the books during an independent study periods or for a day then you must ask permission from one of the psychology teachers. </w:t>
      </w:r>
    </w:p>
    <w:p w:rsidR="00155AF3" w:rsidRDefault="00155AF3" w:rsidP="00155AF3">
      <w:pPr>
        <w:spacing w:line="276" w:lineRule="auto"/>
        <w:contextualSpacing/>
        <w:rPr>
          <w:sz w:val="24"/>
          <w:szCs w:val="24"/>
        </w:rPr>
      </w:pPr>
    </w:p>
    <w:p w:rsidR="00155AF3" w:rsidRDefault="00155AF3" w:rsidP="00155AF3">
      <w:pPr>
        <w:spacing w:line="276" w:lineRule="auto"/>
        <w:contextualSpacing/>
        <w:rPr>
          <w:sz w:val="24"/>
          <w:szCs w:val="24"/>
        </w:rPr>
      </w:pPr>
      <w:r>
        <w:rPr>
          <w:sz w:val="24"/>
          <w:szCs w:val="24"/>
        </w:rPr>
        <w:t>To support your revision though you may wish to purchase a revision guide. There are many available for AQA psychology and below are some suggestions. Please note though that you may need to buy two revision guides as often one book will cover the content for year 1 and another the content for year two.</w:t>
      </w:r>
    </w:p>
    <w:p w:rsidR="00155AF3" w:rsidRDefault="00155AF3" w:rsidP="00155AF3">
      <w:pPr>
        <w:spacing w:line="276" w:lineRule="auto"/>
        <w:contextualSpacing/>
        <w:rPr>
          <w:sz w:val="24"/>
          <w:szCs w:val="24"/>
        </w:rPr>
      </w:pPr>
    </w:p>
    <w:p w:rsidR="00155AF3" w:rsidRPr="00155AF3" w:rsidRDefault="00155AF3" w:rsidP="00155AF3">
      <w:pPr>
        <w:spacing w:line="276" w:lineRule="auto"/>
        <w:contextualSpacing/>
        <w:rPr>
          <w:b/>
          <w:sz w:val="24"/>
          <w:szCs w:val="24"/>
          <w:u w:val="single"/>
        </w:rPr>
      </w:pPr>
      <w:r>
        <w:rPr>
          <w:b/>
          <w:sz w:val="24"/>
          <w:szCs w:val="24"/>
          <w:u w:val="single"/>
        </w:rPr>
        <w:t xml:space="preserve">Suggested </w:t>
      </w:r>
      <w:r w:rsidRPr="00155AF3">
        <w:rPr>
          <w:b/>
          <w:sz w:val="24"/>
          <w:szCs w:val="24"/>
          <w:u w:val="single"/>
        </w:rPr>
        <w:t>Revision Guides:</w:t>
      </w:r>
    </w:p>
    <w:p w:rsidR="00155AF3" w:rsidRDefault="00155AF3" w:rsidP="00AF0919">
      <w:pPr>
        <w:spacing w:line="276" w:lineRule="auto"/>
        <w:contextualSpacing/>
        <w:rPr>
          <w:sz w:val="24"/>
          <w:szCs w:val="24"/>
        </w:rPr>
      </w:pPr>
    </w:p>
    <w:p w:rsidR="00155AF3" w:rsidRDefault="00155AF3" w:rsidP="00AF0919">
      <w:pPr>
        <w:spacing w:line="276" w:lineRule="auto"/>
        <w:contextualSpacing/>
        <w:rPr>
          <w:sz w:val="6"/>
          <w:szCs w:val="24"/>
        </w:rPr>
      </w:pPr>
    </w:p>
    <w:p w:rsidR="00155AF3" w:rsidRDefault="00155AF3" w:rsidP="00AF0919">
      <w:pPr>
        <w:spacing w:line="276" w:lineRule="auto"/>
        <w:contextualSpacing/>
        <w:rPr>
          <w:sz w:val="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155AF3" w:rsidTr="00155AF3">
        <w:tc>
          <w:tcPr>
            <w:tcW w:w="2614" w:type="dxa"/>
            <w:hideMark/>
          </w:tcPr>
          <w:p w:rsidR="00155AF3" w:rsidRPr="00501CF1" w:rsidRDefault="00155AF3" w:rsidP="00155AF3">
            <w:pPr>
              <w:spacing w:line="276" w:lineRule="auto"/>
              <w:contextualSpacing/>
              <w:jc w:val="center"/>
              <w:rPr>
                <w:sz w:val="24"/>
                <w:szCs w:val="24"/>
              </w:rPr>
            </w:pPr>
            <w:r w:rsidRPr="00501CF1">
              <w:rPr>
                <w:rStyle w:val="a-size-large"/>
                <w:sz w:val="24"/>
              </w:rPr>
              <w:t>Revise AQA A Level Psychology Revision Guide and Workbook</w:t>
            </w:r>
          </w:p>
        </w:tc>
        <w:tc>
          <w:tcPr>
            <w:tcW w:w="2614" w:type="dxa"/>
            <w:hideMark/>
          </w:tcPr>
          <w:p w:rsidR="00155AF3" w:rsidRPr="00501CF1" w:rsidRDefault="00155AF3" w:rsidP="00155AF3">
            <w:pPr>
              <w:spacing w:line="276" w:lineRule="auto"/>
              <w:contextualSpacing/>
              <w:jc w:val="center"/>
              <w:rPr>
                <w:sz w:val="24"/>
                <w:szCs w:val="24"/>
              </w:rPr>
            </w:pPr>
            <w:r w:rsidRPr="00501CF1">
              <w:rPr>
                <w:rStyle w:val="a-size-large"/>
                <w:sz w:val="24"/>
              </w:rPr>
              <w:t xml:space="preserve">AQA Psychology for A Level </w:t>
            </w:r>
            <w:proofErr w:type="spellStart"/>
            <w:r w:rsidRPr="00501CF1">
              <w:rPr>
                <w:rStyle w:val="a-size-large"/>
                <w:sz w:val="24"/>
              </w:rPr>
              <w:t>Flashbook</w:t>
            </w:r>
            <w:proofErr w:type="spellEnd"/>
            <w:r w:rsidRPr="00501CF1">
              <w:rPr>
                <w:rStyle w:val="a-size-large"/>
                <w:sz w:val="24"/>
              </w:rPr>
              <w:t xml:space="preserve"> (There is one for year 1 and 2)</w:t>
            </w:r>
          </w:p>
        </w:tc>
        <w:tc>
          <w:tcPr>
            <w:tcW w:w="2614" w:type="dxa"/>
            <w:hideMark/>
          </w:tcPr>
          <w:p w:rsidR="00155AF3" w:rsidRPr="00501CF1" w:rsidRDefault="00155AF3" w:rsidP="00155AF3">
            <w:pPr>
              <w:spacing w:line="276" w:lineRule="auto"/>
              <w:contextualSpacing/>
              <w:jc w:val="center"/>
              <w:rPr>
                <w:sz w:val="24"/>
                <w:szCs w:val="24"/>
              </w:rPr>
            </w:pPr>
            <w:r w:rsidRPr="00501CF1">
              <w:rPr>
                <w:rStyle w:val="a-size-large"/>
                <w:sz w:val="24"/>
              </w:rPr>
              <w:t>AQA Psychology for A Level Revision Guide (There is one for year 1 and 2)</w:t>
            </w:r>
          </w:p>
        </w:tc>
        <w:tc>
          <w:tcPr>
            <w:tcW w:w="2614" w:type="dxa"/>
            <w:hideMark/>
          </w:tcPr>
          <w:p w:rsidR="00155AF3" w:rsidRPr="00501CF1" w:rsidRDefault="00155AF3" w:rsidP="00155AF3">
            <w:pPr>
              <w:spacing w:line="276" w:lineRule="auto"/>
              <w:contextualSpacing/>
              <w:jc w:val="center"/>
              <w:rPr>
                <w:sz w:val="24"/>
                <w:szCs w:val="24"/>
              </w:rPr>
            </w:pPr>
            <w:r w:rsidRPr="00501CF1">
              <w:rPr>
                <w:rFonts w:cs="Arial"/>
                <w:bCs/>
                <w:sz w:val="24"/>
                <w:szCs w:val="27"/>
              </w:rPr>
              <w:t xml:space="preserve">The Complete Companions: The Revision and Exam Companion for AQA </w:t>
            </w:r>
            <w:r w:rsidRPr="00501CF1">
              <w:rPr>
                <w:rStyle w:val="a-size-large"/>
                <w:sz w:val="24"/>
              </w:rPr>
              <w:t>(There is one for year 1 and 2)</w:t>
            </w:r>
          </w:p>
        </w:tc>
      </w:tr>
      <w:tr w:rsidR="00155AF3" w:rsidTr="00155AF3">
        <w:tc>
          <w:tcPr>
            <w:tcW w:w="2614" w:type="dxa"/>
          </w:tcPr>
          <w:p w:rsidR="00155AF3" w:rsidRDefault="00155AF3" w:rsidP="00155AF3">
            <w:pPr>
              <w:spacing w:line="276" w:lineRule="auto"/>
              <w:contextualSpacing/>
              <w:rPr>
                <w:sz w:val="24"/>
                <w:szCs w:val="24"/>
              </w:rPr>
            </w:pPr>
            <w:r>
              <w:rPr>
                <w:noProof/>
                <w:lang w:eastAsia="en-GB"/>
              </w:rPr>
              <w:drawing>
                <wp:anchor distT="0" distB="0" distL="114300" distR="114300" simplePos="0" relativeHeight="251705344" behindDoc="1" locked="0" layoutInCell="1" allowOverlap="1" wp14:anchorId="5132832C" wp14:editId="19DF15AD">
                  <wp:simplePos x="0" y="0"/>
                  <wp:positionH relativeFrom="column">
                    <wp:posOffset>356235</wp:posOffset>
                  </wp:positionH>
                  <wp:positionV relativeFrom="paragraph">
                    <wp:posOffset>28575</wp:posOffset>
                  </wp:positionV>
                  <wp:extent cx="845820" cy="1175385"/>
                  <wp:effectExtent l="0" t="0" r="0" b="5715"/>
                  <wp:wrapTight wrapText="bothSides">
                    <wp:wrapPolygon edited="0">
                      <wp:start x="0" y="0"/>
                      <wp:lineTo x="0" y="21355"/>
                      <wp:lineTo x="20919" y="21355"/>
                      <wp:lineTo x="20919" y="0"/>
                      <wp:lineTo x="0" y="0"/>
                    </wp:wrapPolygon>
                  </wp:wrapTight>
                  <wp:docPr id="16" name="Picture 33" descr="https://images-na.ssl-images-amazon.com/images/I/51YDdpnDeqL._SX3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na.ssl-images-amazon.com/images/I/51YDdpnDeqL._SX358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820" cy="1175385"/>
                          </a:xfrm>
                          <a:prstGeom prst="rect">
                            <a:avLst/>
                          </a:prstGeom>
                          <a:noFill/>
                        </pic:spPr>
                      </pic:pic>
                    </a:graphicData>
                  </a:graphic>
                  <wp14:sizeRelH relativeFrom="page">
                    <wp14:pctWidth>0</wp14:pctWidth>
                  </wp14:sizeRelH>
                  <wp14:sizeRelV relativeFrom="page">
                    <wp14:pctHeight>0</wp14:pctHeight>
                  </wp14:sizeRelV>
                </wp:anchor>
              </w:drawing>
            </w:r>
          </w:p>
          <w:p w:rsidR="00155AF3" w:rsidRDefault="00155AF3" w:rsidP="00155AF3">
            <w:pPr>
              <w:spacing w:line="276" w:lineRule="auto"/>
              <w:contextualSpacing/>
              <w:rPr>
                <w:sz w:val="24"/>
                <w:szCs w:val="24"/>
              </w:rPr>
            </w:pPr>
          </w:p>
        </w:tc>
        <w:tc>
          <w:tcPr>
            <w:tcW w:w="2614" w:type="dxa"/>
            <w:hideMark/>
          </w:tcPr>
          <w:p w:rsidR="00155AF3" w:rsidRDefault="00155AF3" w:rsidP="00155AF3">
            <w:pPr>
              <w:spacing w:line="276" w:lineRule="auto"/>
              <w:contextualSpacing/>
              <w:rPr>
                <w:sz w:val="24"/>
                <w:szCs w:val="24"/>
              </w:rPr>
            </w:pPr>
            <w:r>
              <w:rPr>
                <w:noProof/>
                <w:lang w:eastAsia="en-GB"/>
              </w:rPr>
              <w:drawing>
                <wp:anchor distT="0" distB="0" distL="114300" distR="114300" simplePos="0" relativeHeight="251706368" behindDoc="1" locked="0" layoutInCell="1" allowOverlap="1" wp14:anchorId="1E4F522F" wp14:editId="6410A1B9">
                  <wp:simplePos x="0" y="0"/>
                  <wp:positionH relativeFrom="column">
                    <wp:posOffset>2540</wp:posOffset>
                  </wp:positionH>
                  <wp:positionV relativeFrom="paragraph">
                    <wp:posOffset>72390</wp:posOffset>
                  </wp:positionV>
                  <wp:extent cx="1494790" cy="998220"/>
                  <wp:effectExtent l="0" t="0" r="0" b="0"/>
                  <wp:wrapTight wrapText="bothSides">
                    <wp:wrapPolygon edited="0">
                      <wp:start x="0" y="0"/>
                      <wp:lineTo x="0" y="21023"/>
                      <wp:lineTo x="21196" y="21023"/>
                      <wp:lineTo x="21196" y="0"/>
                      <wp:lineTo x="0" y="0"/>
                    </wp:wrapPolygon>
                  </wp:wrapTight>
                  <wp:docPr id="20" name="Picture 34" descr="https://images-na.ssl-images-amazon.com/images/I/51L34UzsQaL._SY3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na.ssl-images-amazon.com/images/I/51L34UzsQaL._SY332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998220"/>
                          </a:xfrm>
                          <a:prstGeom prst="rect">
                            <a:avLst/>
                          </a:prstGeom>
                          <a:noFill/>
                        </pic:spPr>
                      </pic:pic>
                    </a:graphicData>
                  </a:graphic>
                  <wp14:sizeRelH relativeFrom="page">
                    <wp14:pctWidth>0</wp14:pctWidth>
                  </wp14:sizeRelH>
                  <wp14:sizeRelV relativeFrom="page">
                    <wp14:pctHeight>0</wp14:pctHeight>
                  </wp14:sizeRelV>
                </wp:anchor>
              </w:drawing>
            </w:r>
          </w:p>
        </w:tc>
        <w:tc>
          <w:tcPr>
            <w:tcW w:w="2614" w:type="dxa"/>
            <w:hideMark/>
          </w:tcPr>
          <w:p w:rsidR="00155AF3" w:rsidRDefault="00155AF3" w:rsidP="00155AF3">
            <w:pPr>
              <w:spacing w:line="276" w:lineRule="auto"/>
              <w:contextualSpacing/>
              <w:rPr>
                <w:sz w:val="24"/>
                <w:szCs w:val="24"/>
              </w:rPr>
            </w:pPr>
            <w:r>
              <w:rPr>
                <w:noProof/>
                <w:lang w:eastAsia="en-GB"/>
              </w:rPr>
              <w:drawing>
                <wp:anchor distT="0" distB="0" distL="114300" distR="114300" simplePos="0" relativeHeight="251707392" behindDoc="1" locked="0" layoutInCell="1" allowOverlap="1" wp14:anchorId="6D192F70" wp14:editId="7A3DD7D7">
                  <wp:simplePos x="0" y="0"/>
                  <wp:positionH relativeFrom="column">
                    <wp:posOffset>316230</wp:posOffset>
                  </wp:positionH>
                  <wp:positionV relativeFrom="paragraph">
                    <wp:posOffset>8255</wp:posOffset>
                  </wp:positionV>
                  <wp:extent cx="929005" cy="1209040"/>
                  <wp:effectExtent l="0" t="0" r="4445" b="0"/>
                  <wp:wrapTight wrapText="bothSides">
                    <wp:wrapPolygon edited="0">
                      <wp:start x="0" y="0"/>
                      <wp:lineTo x="0" y="21101"/>
                      <wp:lineTo x="21260" y="21101"/>
                      <wp:lineTo x="21260" y="0"/>
                      <wp:lineTo x="0" y="0"/>
                    </wp:wrapPolygon>
                  </wp:wrapTight>
                  <wp:docPr id="9" name="Picture 35" descr="AQA Psychology f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QA Psychology for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005" cy="1209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614" w:type="dxa"/>
            <w:hideMark/>
          </w:tcPr>
          <w:p w:rsidR="00155AF3" w:rsidRDefault="00155AF3" w:rsidP="00155AF3">
            <w:pPr>
              <w:spacing w:line="276" w:lineRule="auto"/>
              <w:contextualSpacing/>
              <w:rPr>
                <w:sz w:val="24"/>
                <w:szCs w:val="24"/>
              </w:rPr>
            </w:pPr>
            <w:r>
              <w:rPr>
                <w:noProof/>
                <w:lang w:eastAsia="en-GB"/>
              </w:rPr>
              <w:drawing>
                <wp:anchor distT="0" distB="0" distL="114300" distR="114300" simplePos="0" relativeHeight="251708416" behindDoc="1" locked="0" layoutInCell="1" allowOverlap="1" wp14:anchorId="318E528F" wp14:editId="3C0210BD">
                  <wp:simplePos x="0" y="0"/>
                  <wp:positionH relativeFrom="column">
                    <wp:posOffset>325755</wp:posOffset>
                  </wp:positionH>
                  <wp:positionV relativeFrom="paragraph">
                    <wp:posOffset>30480</wp:posOffset>
                  </wp:positionV>
                  <wp:extent cx="972185" cy="1296035"/>
                  <wp:effectExtent l="0" t="0" r="0" b="0"/>
                  <wp:wrapTight wrapText="bothSides">
                    <wp:wrapPolygon edited="0">
                      <wp:start x="0" y="0"/>
                      <wp:lineTo x="0" y="21272"/>
                      <wp:lineTo x="21163" y="21272"/>
                      <wp:lineTo x="21163" y="0"/>
                      <wp:lineTo x="0" y="0"/>
                    </wp:wrapPolygon>
                  </wp:wrapTight>
                  <wp:docPr id="33" name="Picture 36" descr="The Complete Com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omplete Compa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185" cy="129603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514E16" w:rsidRPr="00501CF1" w:rsidRDefault="00514E16" w:rsidP="00501CF1">
      <w:pPr>
        <w:jc w:val="right"/>
        <w:rPr>
          <w:sz w:val="40"/>
          <w:szCs w:val="28"/>
        </w:rPr>
      </w:pPr>
      <w:r w:rsidRPr="00501CF1">
        <w:rPr>
          <w:b/>
          <w:sz w:val="40"/>
          <w:szCs w:val="28"/>
        </w:rPr>
        <w:lastRenderedPageBreak/>
        <w:t>Apps and Websites.</w:t>
      </w:r>
    </w:p>
    <w:p w:rsidR="00514E16" w:rsidRDefault="00514E16" w:rsidP="00514E16">
      <w:pPr>
        <w:rPr>
          <w:sz w:val="24"/>
          <w:szCs w:val="28"/>
        </w:rPr>
      </w:pPr>
      <w:r>
        <w:rPr>
          <w:sz w:val="24"/>
          <w:szCs w:val="28"/>
        </w:rPr>
        <w:t xml:space="preserve">To support your </w:t>
      </w:r>
      <w:proofErr w:type="gramStart"/>
      <w:r>
        <w:rPr>
          <w:sz w:val="24"/>
          <w:szCs w:val="28"/>
        </w:rPr>
        <w:t>revision</w:t>
      </w:r>
      <w:proofErr w:type="gramEnd"/>
      <w:r>
        <w:rPr>
          <w:sz w:val="24"/>
          <w:szCs w:val="28"/>
        </w:rPr>
        <w:t xml:space="preserve"> you may also wish to use revision websites and/or apps. Below are some </w:t>
      </w:r>
      <w:proofErr w:type="gramStart"/>
      <w:r>
        <w:rPr>
          <w:sz w:val="24"/>
          <w:szCs w:val="28"/>
        </w:rPr>
        <w:t>suggests</w:t>
      </w:r>
      <w:proofErr w:type="gramEnd"/>
      <w:r>
        <w:rPr>
          <w:sz w:val="24"/>
          <w:szCs w:val="28"/>
        </w:rPr>
        <w:t xml:space="preserve"> for you. </w:t>
      </w:r>
    </w:p>
    <w:p w:rsidR="00514E16" w:rsidRPr="00514E16" w:rsidRDefault="00514E16" w:rsidP="00514E16">
      <w:pPr>
        <w:rPr>
          <w:sz w:val="4"/>
          <w:szCs w:val="28"/>
        </w:rPr>
      </w:pPr>
    </w:p>
    <w:p w:rsidR="00501CF1" w:rsidRPr="00501CF1" w:rsidRDefault="00501CF1" w:rsidP="00501CF1">
      <w:pPr>
        <w:rPr>
          <w:b/>
          <w:sz w:val="24"/>
          <w:szCs w:val="24"/>
          <w:u w:val="single"/>
        </w:rPr>
      </w:pPr>
      <w:r>
        <w:rPr>
          <w:b/>
          <w:sz w:val="24"/>
          <w:szCs w:val="24"/>
          <w:u w:val="single"/>
        </w:rPr>
        <w:t>For revision content:</w:t>
      </w:r>
    </w:p>
    <w:tbl>
      <w:tblPr>
        <w:tblStyle w:val="TableGridLigh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501CF1" w:rsidTr="00501CF1">
        <w:tc>
          <w:tcPr>
            <w:tcW w:w="3402" w:type="dxa"/>
            <w:hideMark/>
          </w:tcPr>
          <w:p w:rsidR="00501CF1" w:rsidRDefault="00501CF1" w:rsidP="00080F74">
            <w:pPr>
              <w:jc w:val="center"/>
              <w:rPr>
                <w:b/>
                <w:sz w:val="24"/>
                <w:szCs w:val="24"/>
              </w:rPr>
            </w:pPr>
            <w:r>
              <w:rPr>
                <w:b/>
                <w:sz w:val="24"/>
                <w:szCs w:val="24"/>
              </w:rPr>
              <w:t>Study Wise</w:t>
            </w:r>
          </w:p>
        </w:tc>
        <w:tc>
          <w:tcPr>
            <w:tcW w:w="3402" w:type="dxa"/>
            <w:hideMark/>
          </w:tcPr>
          <w:p w:rsidR="00501CF1" w:rsidRDefault="00501CF1" w:rsidP="00080F74">
            <w:pPr>
              <w:jc w:val="center"/>
              <w:rPr>
                <w:b/>
                <w:sz w:val="24"/>
                <w:szCs w:val="24"/>
              </w:rPr>
            </w:pPr>
            <w:r>
              <w:rPr>
                <w:b/>
                <w:sz w:val="24"/>
                <w:szCs w:val="24"/>
              </w:rPr>
              <w:t>S-Cool</w:t>
            </w:r>
          </w:p>
        </w:tc>
        <w:tc>
          <w:tcPr>
            <w:tcW w:w="3402" w:type="dxa"/>
            <w:hideMark/>
          </w:tcPr>
          <w:p w:rsidR="00501CF1" w:rsidRDefault="00501CF1" w:rsidP="00080F74">
            <w:pPr>
              <w:jc w:val="center"/>
              <w:rPr>
                <w:b/>
                <w:sz w:val="24"/>
                <w:szCs w:val="24"/>
              </w:rPr>
            </w:pPr>
            <w:r>
              <w:rPr>
                <w:b/>
                <w:sz w:val="24"/>
                <w:szCs w:val="24"/>
              </w:rPr>
              <w:t>Simply Psychology</w:t>
            </w:r>
          </w:p>
        </w:tc>
      </w:tr>
      <w:tr w:rsidR="00501CF1" w:rsidTr="00501CF1">
        <w:trPr>
          <w:trHeight w:val="1879"/>
        </w:trPr>
        <w:tc>
          <w:tcPr>
            <w:tcW w:w="3402" w:type="dxa"/>
            <w:hideMark/>
          </w:tcPr>
          <w:p w:rsidR="00501CF1" w:rsidRDefault="00501CF1" w:rsidP="00080F74">
            <w:pPr>
              <w:rPr>
                <w:sz w:val="24"/>
                <w:szCs w:val="24"/>
              </w:rPr>
            </w:pPr>
            <w:r>
              <w:rPr>
                <w:noProof/>
                <w:lang w:eastAsia="en-GB"/>
              </w:rPr>
              <w:drawing>
                <wp:anchor distT="0" distB="0" distL="114300" distR="114300" simplePos="0" relativeHeight="251723776" behindDoc="1" locked="0" layoutInCell="1" allowOverlap="1" wp14:anchorId="01A0CEA9" wp14:editId="1124DFCC">
                  <wp:simplePos x="0" y="0"/>
                  <wp:positionH relativeFrom="column">
                    <wp:posOffset>386715</wp:posOffset>
                  </wp:positionH>
                  <wp:positionV relativeFrom="paragraph">
                    <wp:posOffset>24765</wp:posOffset>
                  </wp:positionV>
                  <wp:extent cx="1309370" cy="1105535"/>
                  <wp:effectExtent l="0" t="0" r="5080" b="0"/>
                  <wp:wrapTight wrapText="bothSides">
                    <wp:wrapPolygon edited="0">
                      <wp:start x="0" y="0"/>
                      <wp:lineTo x="0" y="21215"/>
                      <wp:lineTo x="21370" y="21215"/>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20164" t="11806" r="21954" b="7127"/>
                          <a:stretch>
                            <a:fillRect/>
                          </a:stretch>
                        </pic:blipFill>
                        <pic:spPr bwMode="auto">
                          <a:xfrm>
                            <a:off x="0" y="0"/>
                            <a:ext cx="1309370" cy="1105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hideMark/>
          </w:tcPr>
          <w:p w:rsidR="00501CF1" w:rsidRDefault="00501CF1" w:rsidP="00080F74">
            <w:pPr>
              <w:rPr>
                <w:sz w:val="24"/>
                <w:szCs w:val="24"/>
              </w:rPr>
            </w:pPr>
            <w:r>
              <w:rPr>
                <w:noProof/>
                <w:lang w:eastAsia="en-GB"/>
              </w:rPr>
              <w:drawing>
                <wp:anchor distT="0" distB="0" distL="114300" distR="114300" simplePos="0" relativeHeight="251724800" behindDoc="1" locked="0" layoutInCell="1" allowOverlap="1" wp14:anchorId="4EAA43A4" wp14:editId="74F1C833">
                  <wp:simplePos x="0" y="0"/>
                  <wp:positionH relativeFrom="column">
                    <wp:posOffset>516255</wp:posOffset>
                  </wp:positionH>
                  <wp:positionV relativeFrom="paragraph">
                    <wp:posOffset>225425</wp:posOffset>
                  </wp:positionV>
                  <wp:extent cx="857250" cy="833755"/>
                  <wp:effectExtent l="0" t="0" r="0" b="4445"/>
                  <wp:wrapTight wrapText="bothSides">
                    <wp:wrapPolygon edited="0">
                      <wp:start x="0" y="0"/>
                      <wp:lineTo x="0" y="21222"/>
                      <wp:lineTo x="21120" y="21222"/>
                      <wp:lineTo x="21120" y="0"/>
                      <wp:lineTo x="0" y="0"/>
                    </wp:wrapPolygon>
                  </wp:wrapTight>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13042" t="11650" r="66032" b="54588"/>
                          <a:stretch>
                            <a:fillRect/>
                          </a:stretch>
                        </pic:blipFill>
                        <pic:spPr bwMode="auto">
                          <a:xfrm>
                            <a:off x="0" y="0"/>
                            <a:ext cx="857250" cy="833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hideMark/>
          </w:tcPr>
          <w:p w:rsidR="00501CF1" w:rsidRDefault="00501CF1" w:rsidP="00080F74">
            <w:pPr>
              <w:rPr>
                <w:sz w:val="24"/>
                <w:szCs w:val="24"/>
              </w:rPr>
            </w:pPr>
            <w:r>
              <w:rPr>
                <w:noProof/>
                <w:lang w:eastAsia="en-GB"/>
              </w:rPr>
              <w:drawing>
                <wp:anchor distT="0" distB="0" distL="114300" distR="114300" simplePos="0" relativeHeight="251725824" behindDoc="1" locked="0" layoutInCell="1" allowOverlap="1" wp14:anchorId="7A9A37F9" wp14:editId="09623795">
                  <wp:simplePos x="0" y="0"/>
                  <wp:positionH relativeFrom="column">
                    <wp:posOffset>88265</wp:posOffset>
                  </wp:positionH>
                  <wp:positionV relativeFrom="paragraph">
                    <wp:posOffset>207645</wp:posOffset>
                  </wp:positionV>
                  <wp:extent cx="1252220" cy="790575"/>
                  <wp:effectExtent l="0" t="0" r="5080" b="9525"/>
                  <wp:wrapTight wrapText="bothSides">
                    <wp:wrapPolygon edited="0">
                      <wp:start x="0" y="0"/>
                      <wp:lineTo x="0" y="21340"/>
                      <wp:lineTo x="21359" y="21340"/>
                      <wp:lineTo x="21359" y="0"/>
                      <wp:lineTo x="0" y="0"/>
                    </wp:wrapPolygon>
                  </wp:wrapTight>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7883" t="24489" r="23323" b="3471"/>
                          <a:stretch>
                            <a:fillRect/>
                          </a:stretch>
                        </pic:blipFill>
                        <pic:spPr bwMode="auto">
                          <a:xfrm>
                            <a:off x="0" y="0"/>
                            <a:ext cx="1252220" cy="790575"/>
                          </a:xfrm>
                          <a:prstGeom prst="rect">
                            <a:avLst/>
                          </a:prstGeom>
                          <a:noFill/>
                        </pic:spPr>
                      </pic:pic>
                    </a:graphicData>
                  </a:graphic>
                  <wp14:sizeRelH relativeFrom="margin">
                    <wp14:pctWidth>0</wp14:pctWidth>
                  </wp14:sizeRelH>
                  <wp14:sizeRelV relativeFrom="margin">
                    <wp14:pctHeight>0</wp14:pctHeight>
                  </wp14:sizeRelV>
                </wp:anchor>
              </w:drawing>
            </w:r>
          </w:p>
        </w:tc>
      </w:tr>
      <w:tr w:rsidR="00501CF1" w:rsidTr="00501CF1">
        <w:tc>
          <w:tcPr>
            <w:tcW w:w="3402" w:type="dxa"/>
            <w:hideMark/>
          </w:tcPr>
          <w:p w:rsidR="00501CF1" w:rsidRDefault="00501CF1" w:rsidP="00080F74">
            <w:pPr>
              <w:rPr>
                <w:sz w:val="24"/>
                <w:szCs w:val="24"/>
              </w:rPr>
            </w:pPr>
            <w:r>
              <w:rPr>
                <w:sz w:val="24"/>
                <w:szCs w:val="24"/>
              </w:rPr>
              <w:t>https://studywise.co.uk/a-level-revision/psychology/</w:t>
            </w:r>
          </w:p>
        </w:tc>
        <w:tc>
          <w:tcPr>
            <w:tcW w:w="3402" w:type="dxa"/>
            <w:hideMark/>
          </w:tcPr>
          <w:p w:rsidR="00501CF1" w:rsidRDefault="00501CF1" w:rsidP="00080F74">
            <w:pPr>
              <w:rPr>
                <w:sz w:val="24"/>
                <w:szCs w:val="24"/>
              </w:rPr>
            </w:pPr>
            <w:r>
              <w:rPr>
                <w:sz w:val="24"/>
                <w:szCs w:val="24"/>
              </w:rPr>
              <w:t>https://www.s-cool.co.uk/a-level/psychology</w:t>
            </w:r>
          </w:p>
        </w:tc>
        <w:tc>
          <w:tcPr>
            <w:tcW w:w="3402" w:type="dxa"/>
            <w:hideMark/>
          </w:tcPr>
          <w:p w:rsidR="00501CF1" w:rsidRDefault="00501CF1" w:rsidP="00080F74">
            <w:pPr>
              <w:rPr>
                <w:sz w:val="24"/>
                <w:szCs w:val="24"/>
              </w:rPr>
            </w:pPr>
            <w:r>
              <w:rPr>
                <w:sz w:val="24"/>
                <w:szCs w:val="24"/>
              </w:rPr>
              <w:t>https://www.simplypsychology.org/a-level-psychology.html</w:t>
            </w:r>
          </w:p>
        </w:tc>
      </w:tr>
    </w:tbl>
    <w:p w:rsidR="00501CF1" w:rsidRDefault="00501CF1" w:rsidP="00501CF1">
      <w:pPr>
        <w:rPr>
          <w:sz w:val="24"/>
          <w:szCs w:val="36"/>
        </w:rPr>
      </w:pPr>
    </w:p>
    <w:p w:rsidR="00501CF1" w:rsidRDefault="00501CF1" w:rsidP="00501CF1">
      <w:pPr>
        <w:rPr>
          <w:sz w:val="24"/>
          <w:szCs w:val="36"/>
        </w:rPr>
      </w:pPr>
    </w:p>
    <w:p w:rsidR="00514E16" w:rsidRPr="00514E16" w:rsidRDefault="00514E16" w:rsidP="00514E16">
      <w:pPr>
        <w:rPr>
          <w:b/>
          <w:sz w:val="24"/>
          <w:szCs w:val="24"/>
          <w:u w:val="single"/>
        </w:rPr>
      </w:pPr>
      <w:r w:rsidRPr="00514E16">
        <w:rPr>
          <w:b/>
          <w:sz w:val="24"/>
          <w:szCs w:val="24"/>
          <w:u w:val="single"/>
        </w:rPr>
        <w:t>For organising your revision: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455"/>
        <w:gridCol w:w="3375"/>
      </w:tblGrid>
      <w:tr w:rsidR="00514E16" w:rsidTr="00514E16">
        <w:tc>
          <w:tcPr>
            <w:tcW w:w="3636" w:type="dxa"/>
          </w:tcPr>
          <w:p w:rsidR="00514E16" w:rsidRDefault="00514E16" w:rsidP="00155AF3">
            <w:pPr>
              <w:jc w:val="center"/>
              <w:rPr>
                <w:b/>
                <w:sz w:val="24"/>
                <w:szCs w:val="24"/>
              </w:rPr>
            </w:pPr>
            <w:r>
              <w:rPr>
                <w:b/>
                <w:sz w:val="24"/>
                <w:szCs w:val="24"/>
              </w:rPr>
              <w:t>Get Revising</w:t>
            </w:r>
          </w:p>
        </w:tc>
        <w:tc>
          <w:tcPr>
            <w:tcW w:w="3455" w:type="dxa"/>
          </w:tcPr>
          <w:p w:rsidR="00514E16" w:rsidRDefault="00514E16" w:rsidP="00155AF3">
            <w:pPr>
              <w:jc w:val="center"/>
              <w:rPr>
                <w:b/>
                <w:sz w:val="24"/>
                <w:szCs w:val="24"/>
              </w:rPr>
            </w:pPr>
            <w:r>
              <w:rPr>
                <w:b/>
                <w:sz w:val="24"/>
                <w:szCs w:val="24"/>
              </w:rPr>
              <w:t>Study Blue</w:t>
            </w:r>
          </w:p>
        </w:tc>
        <w:tc>
          <w:tcPr>
            <w:tcW w:w="3375" w:type="dxa"/>
          </w:tcPr>
          <w:p w:rsidR="00514E16" w:rsidRDefault="00514E16" w:rsidP="00155AF3">
            <w:pPr>
              <w:jc w:val="center"/>
              <w:rPr>
                <w:b/>
                <w:sz w:val="24"/>
                <w:szCs w:val="24"/>
              </w:rPr>
            </w:pPr>
            <w:r>
              <w:rPr>
                <w:b/>
                <w:sz w:val="24"/>
                <w:szCs w:val="24"/>
              </w:rPr>
              <w:t>Quizlet</w:t>
            </w:r>
          </w:p>
        </w:tc>
      </w:tr>
      <w:tr w:rsidR="00514E16" w:rsidTr="00514E16">
        <w:tc>
          <w:tcPr>
            <w:tcW w:w="3636" w:type="dxa"/>
          </w:tcPr>
          <w:p w:rsidR="00514E16" w:rsidRPr="00514E16" w:rsidRDefault="00514E16" w:rsidP="00514E16">
            <w:pPr>
              <w:tabs>
                <w:tab w:val="center" w:pos="1710"/>
              </w:tabs>
              <w:rPr>
                <w:sz w:val="24"/>
                <w:szCs w:val="24"/>
              </w:rPr>
            </w:pPr>
            <w:r>
              <w:rPr>
                <w:noProof/>
                <w:lang w:eastAsia="en-GB"/>
              </w:rPr>
              <w:drawing>
                <wp:anchor distT="0" distB="0" distL="114300" distR="114300" simplePos="0" relativeHeight="251697152" behindDoc="1" locked="0" layoutInCell="1" allowOverlap="1">
                  <wp:simplePos x="0" y="0"/>
                  <wp:positionH relativeFrom="margin">
                    <wp:posOffset>-65405</wp:posOffset>
                  </wp:positionH>
                  <wp:positionV relativeFrom="paragraph">
                    <wp:posOffset>63500</wp:posOffset>
                  </wp:positionV>
                  <wp:extent cx="2171700" cy="1943100"/>
                  <wp:effectExtent l="0" t="0" r="0" b="0"/>
                  <wp:wrapTight wrapText="bothSides">
                    <wp:wrapPolygon edited="0">
                      <wp:start x="0" y="0"/>
                      <wp:lineTo x="0" y="21388"/>
                      <wp:lineTo x="21411" y="21388"/>
                      <wp:lineTo x="214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072" t="12364" r="23467" b="6799"/>
                          <a:stretch/>
                        </pic:blipFill>
                        <pic:spPr bwMode="auto">
                          <a:xfrm>
                            <a:off x="0" y="0"/>
                            <a:ext cx="217170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55" w:type="dxa"/>
          </w:tcPr>
          <w:p w:rsidR="00514E16" w:rsidRPr="00514E16" w:rsidRDefault="00514E16" w:rsidP="00155AF3">
            <w:pPr>
              <w:rPr>
                <w:sz w:val="24"/>
                <w:szCs w:val="24"/>
              </w:rPr>
            </w:pPr>
            <w:r>
              <w:rPr>
                <w:noProof/>
                <w:lang w:eastAsia="en-GB"/>
              </w:rPr>
              <w:drawing>
                <wp:anchor distT="0" distB="0" distL="114300" distR="114300" simplePos="0" relativeHeight="251698176" behindDoc="1" locked="0" layoutInCell="1" allowOverlap="1">
                  <wp:simplePos x="0" y="0"/>
                  <wp:positionH relativeFrom="column">
                    <wp:posOffset>38735</wp:posOffset>
                  </wp:positionH>
                  <wp:positionV relativeFrom="paragraph">
                    <wp:posOffset>254000</wp:posOffset>
                  </wp:positionV>
                  <wp:extent cx="1898650" cy="1085850"/>
                  <wp:effectExtent l="0" t="0" r="6350" b="0"/>
                  <wp:wrapTight wrapText="bothSides">
                    <wp:wrapPolygon edited="0">
                      <wp:start x="0" y="0"/>
                      <wp:lineTo x="0" y="21221"/>
                      <wp:lineTo x="21456" y="21221"/>
                      <wp:lineTo x="2145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312" t="15692" r="5981" b="2996"/>
                          <a:stretch/>
                        </pic:blipFill>
                        <pic:spPr bwMode="auto">
                          <a:xfrm>
                            <a:off x="0" y="0"/>
                            <a:ext cx="18986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75" w:type="dxa"/>
          </w:tcPr>
          <w:p w:rsidR="00514E16" w:rsidRPr="00514E16" w:rsidRDefault="00514E16" w:rsidP="00155AF3">
            <w:pPr>
              <w:rPr>
                <w:sz w:val="24"/>
                <w:szCs w:val="24"/>
              </w:rPr>
            </w:pPr>
            <w:r>
              <w:rPr>
                <w:noProof/>
                <w:lang w:eastAsia="en-GB"/>
              </w:rPr>
              <w:drawing>
                <wp:anchor distT="0" distB="0" distL="114300" distR="114300" simplePos="0" relativeHeight="251699200" behindDoc="1" locked="0" layoutInCell="1" allowOverlap="1">
                  <wp:simplePos x="0" y="0"/>
                  <wp:positionH relativeFrom="column">
                    <wp:posOffset>-15875</wp:posOffset>
                  </wp:positionH>
                  <wp:positionV relativeFrom="paragraph">
                    <wp:posOffset>370840</wp:posOffset>
                  </wp:positionV>
                  <wp:extent cx="2004695" cy="1200150"/>
                  <wp:effectExtent l="0" t="0" r="0" b="0"/>
                  <wp:wrapTight wrapText="bothSides">
                    <wp:wrapPolygon edited="0">
                      <wp:start x="0" y="0"/>
                      <wp:lineTo x="0" y="21257"/>
                      <wp:lineTo x="21347" y="21257"/>
                      <wp:lineTo x="21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471" t="12364" r="15154" b="16785"/>
                          <a:stretch/>
                        </pic:blipFill>
                        <pic:spPr bwMode="auto">
                          <a:xfrm>
                            <a:off x="0" y="0"/>
                            <a:ext cx="200469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4E16" w:rsidTr="00514E16">
        <w:tc>
          <w:tcPr>
            <w:tcW w:w="3636" w:type="dxa"/>
          </w:tcPr>
          <w:p w:rsidR="00514E16" w:rsidRPr="00514E16" w:rsidRDefault="00514E16" w:rsidP="00155AF3">
            <w:pPr>
              <w:rPr>
                <w:sz w:val="24"/>
                <w:szCs w:val="24"/>
              </w:rPr>
            </w:pPr>
            <w:r w:rsidRPr="00514E16">
              <w:rPr>
                <w:sz w:val="24"/>
                <w:szCs w:val="24"/>
              </w:rPr>
              <w:t>https://getrevising.co.uk/</w:t>
            </w:r>
          </w:p>
        </w:tc>
        <w:tc>
          <w:tcPr>
            <w:tcW w:w="3455" w:type="dxa"/>
          </w:tcPr>
          <w:p w:rsidR="00514E16" w:rsidRPr="00514E16" w:rsidRDefault="00514E16" w:rsidP="00155AF3">
            <w:pPr>
              <w:rPr>
                <w:sz w:val="24"/>
                <w:szCs w:val="24"/>
              </w:rPr>
            </w:pPr>
            <w:r w:rsidRPr="00514E16">
              <w:rPr>
                <w:sz w:val="24"/>
                <w:szCs w:val="24"/>
              </w:rPr>
              <w:t>https://www.studyblue.com/</w:t>
            </w:r>
          </w:p>
        </w:tc>
        <w:tc>
          <w:tcPr>
            <w:tcW w:w="3375" w:type="dxa"/>
          </w:tcPr>
          <w:p w:rsidR="00514E16" w:rsidRPr="00514E16" w:rsidRDefault="00514E16" w:rsidP="00155AF3">
            <w:pPr>
              <w:rPr>
                <w:sz w:val="24"/>
                <w:szCs w:val="24"/>
              </w:rPr>
            </w:pPr>
            <w:r w:rsidRPr="00514E16">
              <w:rPr>
                <w:sz w:val="24"/>
                <w:szCs w:val="24"/>
              </w:rPr>
              <w:t>https://quizlet.com/en-gb</w:t>
            </w:r>
          </w:p>
        </w:tc>
      </w:tr>
    </w:tbl>
    <w:p w:rsidR="00501CF1" w:rsidRDefault="00501CF1" w:rsidP="00514E16">
      <w:pPr>
        <w:rPr>
          <w:b/>
          <w:sz w:val="18"/>
          <w:szCs w:val="24"/>
          <w:u w:val="single"/>
        </w:rPr>
      </w:pPr>
    </w:p>
    <w:p w:rsidR="00501CF1" w:rsidRPr="00501CF1" w:rsidRDefault="00501CF1" w:rsidP="00514E16">
      <w:pPr>
        <w:rPr>
          <w:b/>
          <w:sz w:val="18"/>
          <w:szCs w:val="24"/>
          <w:u w:val="single"/>
        </w:rPr>
      </w:pPr>
    </w:p>
    <w:p w:rsidR="00514E16" w:rsidRDefault="00514E16" w:rsidP="00514E16">
      <w:pPr>
        <w:rPr>
          <w:b/>
          <w:sz w:val="24"/>
          <w:szCs w:val="24"/>
          <w:u w:val="single"/>
        </w:rPr>
      </w:pPr>
      <w:r>
        <w:rPr>
          <w:b/>
          <w:sz w:val="24"/>
          <w:szCs w:val="24"/>
          <w:u w:val="single"/>
        </w:rPr>
        <w:t>Revision App</w:t>
      </w:r>
      <w:r w:rsidRPr="00514E16">
        <w:rPr>
          <w:b/>
          <w:sz w:val="24"/>
          <w:szCs w:val="24"/>
          <w:u w:val="single"/>
        </w:rPr>
        <w:t>:</w:t>
      </w:r>
    </w:p>
    <w:tbl>
      <w:tblPr>
        <w:tblStyle w:val="TableGridLigh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01CF1" w:rsidTr="00501CF1">
        <w:trPr>
          <w:trHeight w:val="1582"/>
        </w:trPr>
        <w:tc>
          <w:tcPr>
            <w:tcW w:w="5228" w:type="dxa"/>
          </w:tcPr>
          <w:p w:rsidR="00501CF1" w:rsidRDefault="00501CF1" w:rsidP="00514E16">
            <w:pPr>
              <w:rPr>
                <w:sz w:val="24"/>
                <w:szCs w:val="24"/>
              </w:rPr>
            </w:pPr>
            <w:r>
              <w:rPr>
                <w:noProof/>
                <w:lang w:eastAsia="en-GB"/>
              </w:rPr>
              <w:drawing>
                <wp:anchor distT="0" distB="0" distL="114300" distR="114300" simplePos="0" relativeHeight="251727872" behindDoc="1" locked="0" layoutInCell="1" allowOverlap="1" wp14:anchorId="1440BEBE" wp14:editId="12E23174">
                  <wp:simplePos x="0" y="0"/>
                  <wp:positionH relativeFrom="margin">
                    <wp:posOffset>1022985</wp:posOffset>
                  </wp:positionH>
                  <wp:positionV relativeFrom="paragraph">
                    <wp:posOffset>0</wp:posOffset>
                  </wp:positionV>
                  <wp:extent cx="1019175" cy="993140"/>
                  <wp:effectExtent l="0" t="0" r="9525" b="0"/>
                  <wp:wrapTight wrapText="bothSides">
                    <wp:wrapPolygon edited="0">
                      <wp:start x="0" y="0"/>
                      <wp:lineTo x="0" y="21130"/>
                      <wp:lineTo x="21398" y="21130"/>
                      <wp:lineTo x="21398" y="0"/>
                      <wp:lineTo x="0" y="0"/>
                    </wp:wrapPolygon>
                  </wp:wrapTight>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14333" t="29958" r="67896" b="41275"/>
                          <a:stretch>
                            <a:fillRect/>
                          </a:stretch>
                        </pic:blipFill>
                        <pic:spPr bwMode="auto">
                          <a:xfrm>
                            <a:off x="0" y="0"/>
                            <a:ext cx="1019175" cy="993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28" w:type="dxa"/>
          </w:tcPr>
          <w:p w:rsidR="00501CF1" w:rsidRDefault="00501CF1" w:rsidP="00514E16">
            <w:pPr>
              <w:rPr>
                <w:sz w:val="24"/>
                <w:szCs w:val="24"/>
              </w:rPr>
            </w:pPr>
            <w:r w:rsidRPr="00514E16">
              <w:rPr>
                <w:noProof/>
                <w:sz w:val="14"/>
                <w:lang w:eastAsia="en-GB"/>
              </w:rPr>
              <w:drawing>
                <wp:anchor distT="0" distB="0" distL="114300" distR="114300" simplePos="0" relativeHeight="251729920" behindDoc="1" locked="0" layoutInCell="1" allowOverlap="1" wp14:anchorId="4A07CE85" wp14:editId="288AA341">
                  <wp:simplePos x="0" y="0"/>
                  <wp:positionH relativeFrom="margin">
                    <wp:posOffset>904240</wp:posOffset>
                  </wp:positionH>
                  <wp:positionV relativeFrom="paragraph">
                    <wp:posOffset>0</wp:posOffset>
                  </wp:positionV>
                  <wp:extent cx="1590675" cy="983615"/>
                  <wp:effectExtent l="0" t="0" r="9525" b="6985"/>
                  <wp:wrapTight wrapText="bothSides">
                    <wp:wrapPolygon edited="0">
                      <wp:start x="0" y="0"/>
                      <wp:lineTo x="0" y="21335"/>
                      <wp:lineTo x="21471" y="21335"/>
                      <wp:lineTo x="2147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8312" t="12839" r="10568" b="3946"/>
                          <a:stretch/>
                        </pic:blipFill>
                        <pic:spPr bwMode="auto">
                          <a:xfrm>
                            <a:off x="0" y="0"/>
                            <a:ext cx="1590675" cy="98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01CF1" w:rsidTr="00501CF1">
        <w:tc>
          <w:tcPr>
            <w:tcW w:w="5228" w:type="dxa"/>
          </w:tcPr>
          <w:p w:rsidR="00501CF1" w:rsidRPr="00501CF1" w:rsidRDefault="00501CF1" w:rsidP="00514E16">
            <w:pPr>
              <w:rPr>
                <w:sz w:val="24"/>
                <w:szCs w:val="28"/>
              </w:rPr>
            </w:pPr>
            <w:r>
              <w:rPr>
                <w:sz w:val="24"/>
                <w:szCs w:val="28"/>
              </w:rPr>
              <w:t xml:space="preserve">You may also wish to use the app that is linked to the textbook we use for independent study. It was created by Clara </w:t>
            </w:r>
            <w:proofErr w:type="spellStart"/>
            <w:r>
              <w:rPr>
                <w:sz w:val="24"/>
                <w:szCs w:val="28"/>
              </w:rPr>
              <w:t>Flangan</w:t>
            </w:r>
            <w:proofErr w:type="spellEnd"/>
            <w:r>
              <w:rPr>
                <w:sz w:val="24"/>
                <w:szCs w:val="28"/>
              </w:rPr>
              <w:t xml:space="preserve"> and Mrs Farley’s previous psychology students helped to develop it.</w:t>
            </w:r>
          </w:p>
        </w:tc>
        <w:tc>
          <w:tcPr>
            <w:tcW w:w="5228" w:type="dxa"/>
          </w:tcPr>
          <w:p w:rsidR="00501CF1" w:rsidRDefault="00501CF1" w:rsidP="00501CF1">
            <w:pPr>
              <w:rPr>
                <w:sz w:val="24"/>
                <w:szCs w:val="36"/>
              </w:rPr>
            </w:pPr>
            <w:proofErr w:type="spellStart"/>
            <w:r>
              <w:rPr>
                <w:sz w:val="24"/>
                <w:szCs w:val="36"/>
              </w:rPr>
              <w:t>Gojimo</w:t>
            </w:r>
            <w:proofErr w:type="spellEnd"/>
            <w:r>
              <w:rPr>
                <w:sz w:val="24"/>
                <w:szCs w:val="36"/>
              </w:rPr>
              <w:t xml:space="preserve"> is a useful revision app that has been developed by the Telegraph. It has mostly free content but some you do need to pay for.</w:t>
            </w:r>
          </w:p>
          <w:p w:rsidR="00501CF1" w:rsidRPr="00501CF1" w:rsidRDefault="00501CF1" w:rsidP="00514E16">
            <w:pPr>
              <w:rPr>
                <w:sz w:val="24"/>
                <w:szCs w:val="36"/>
              </w:rPr>
            </w:pPr>
            <w:r w:rsidRPr="00514E16">
              <w:rPr>
                <w:sz w:val="24"/>
                <w:szCs w:val="36"/>
              </w:rPr>
              <w:t>http://www.gojimo</w:t>
            </w:r>
            <w:r>
              <w:rPr>
                <w:sz w:val="24"/>
                <w:szCs w:val="36"/>
              </w:rPr>
              <w:t>.com/a-level-psychology-revision</w:t>
            </w:r>
          </w:p>
        </w:tc>
      </w:tr>
    </w:tbl>
    <w:p w:rsidR="00807F0D" w:rsidRDefault="00807F0D" w:rsidP="009927F9">
      <w:pPr>
        <w:jc w:val="right"/>
        <w:rPr>
          <w:b/>
          <w:sz w:val="40"/>
          <w:szCs w:val="36"/>
        </w:rPr>
      </w:pPr>
      <w:r>
        <w:rPr>
          <w:b/>
          <w:sz w:val="40"/>
          <w:szCs w:val="36"/>
        </w:rPr>
        <w:lastRenderedPageBreak/>
        <w:t>Keep Calm and Carry On….</w:t>
      </w:r>
    </w:p>
    <w:p w:rsidR="00927B7B" w:rsidRPr="00927B7B" w:rsidRDefault="00927B7B" w:rsidP="00807F0D">
      <w:pPr>
        <w:jc w:val="right"/>
        <w:rPr>
          <w:b/>
          <w:sz w:val="6"/>
          <w:szCs w:val="24"/>
        </w:rPr>
      </w:pPr>
    </w:p>
    <w:p w:rsidR="00807F0D" w:rsidRDefault="00807F0D" w:rsidP="00807F0D">
      <w:pPr>
        <w:rPr>
          <w:sz w:val="24"/>
        </w:rPr>
      </w:pPr>
      <w:r>
        <w:rPr>
          <w:sz w:val="24"/>
        </w:rPr>
        <w:t xml:space="preserve">Exams can be very stressful and can cause people anxiety so it is really important to look after yourself during this time. Due to this people can become unfocused. Being organised is one of the best ways of managing this but it isn’t the only strategy you can use. Follow the advice below to help yourself manage your revision without becoming too overwhelmed. </w:t>
      </w:r>
    </w:p>
    <w:p w:rsidR="00927B7B" w:rsidRPr="00927B7B" w:rsidRDefault="00927B7B" w:rsidP="00807F0D">
      <w:pPr>
        <w:rPr>
          <w:sz w:val="12"/>
        </w:rPr>
      </w:pPr>
    </w:p>
    <w:p w:rsidR="00807F0D" w:rsidRDefault="00807F0D" w:rsidP="002F6420">
      <w:pPr>
        <w:pStyle w:val="ListParagraph"/>
        <w:numPr>
          <w:ilvl w:val="0"/>
          <w:numId w:val="1"/>
        </w:numPr>
        <w:rPr>
          <w:b/>
          <w:sz w:val="24"/>
        </w:rPr>
      </w:pPr>
      <w:r w:rsidRPr="004578B2">
        <w:rPr>
          <w:b/>
          <w:sz w:val="24"/>
        </w:rPr>
        <w:t>Keeping up Motivation:</w:t>
      </w:r>
    </w:p>
    <w:p w:rsidR="00807F0D" w:rsidRDefault="00807F0D" w:rsidP="00807F0D">
      <w:pPr>
        <w:pStyle w:val="ListParagraph"/>
        <w:rPr>
          <w:sz w:val="24"/>
        </w:rPr>
      </w:pPr>
      <w:r>
        <w:rPr>
          <w:sz w:val="24"/>
        </w:rPr>
        <w:t xml:space="preserve">It is really important that you maintain motivation between now and the exams. Some people do find this really challenging but you can use different techniques to help you with this. For </w:t>
      </w:r>
      <w:proofErr w:type="gramStart"/>
      <w:r>
        <w:rPr>
          <w:sz w:val="24"/>
        </w:rPr>
        <w:t>example</w:t>
      </w:r>
      <w:proofErr w:type="gramEnd"/>
      <w:r>
        <w:rPr>
          <w:sz w:val="24"/>
        </w:rPr>
        <w:t xml:space="preserve"> plan in rewards to yourself when you achieve particular targets such “I won’t watch my favourite program until I can remember w</w:t>
      </w:r>
      <w:r w:rsidR="009927F9">
        <w:rPr>
          <w:sz w:val="24"/>
        </w:rPr>
        <w:t>hat Bandura did</w:t>
      </w:r>
      <w:r>
        <w:rPr>
          <w:sz w:val="24"/>
        </w:rPr>
        <w:t xml:space="preserve">”. You could always begin with a topic you find really interesting to get you started and make sure you have a routine. This will keep you focused more. </w:t>
      </w:r>
    </w:p>
    <w:p w:rsidR="00807F0D" w:rsidRPr="004578B2" w:rsidRDefault="00807F0D" w:rsidP="00807F0D">
      <w:pPr>
        <w:pStyle w:val="ListParagraph"/>
        <w:rPr>
          <w:sz w:val="24"/>
        </w:rPr>
      </w:pPr>
    </w:p>
    <w:p w:rsidR="00807F0D" w:rsidRDefault="00807F0D" w:rsidP="002F6420">
      <w:pPr>
        <w:pStyle w:val="ListParagraph"/>
        <w:numPr>
          <w:ilvl w:val="0"/>
          <w:numId w:val="1"/>
        </w:numPr>
        <w:rPr>
          <w:b/>
          <w:sz w:val="24"/>
        </w:rPr>
      </w:pPr>
      <w:r>
        <w:rPr>
          <w:b/>
          <w:sz w:val="24"/>
        </w:rPr>
        <w:t>Concentration:</w:t>
      </w:r>
    </w:p>
    <w:p w:rsidR="00807F0D" w:rsidRPr="00113A81" w:rsidRDefault="00807F0D" w:rsidP="00807F0D">
      <w:pPr>
        <w:pStyle w:val="ListParagraph"/>
        <w:rPr>
          <w:sz w:val="24"/>
        </w:rPr>
      </w:pPr>
      <w:r>
        <w:rPr>
          <w:sz w:val="24"/>
        </w:rPr>
        <w:t>Most students say that concentration is an issue. We often find it difficult to concentrate because we either get bored, anxious about things or we day-dream.  What we need to do is remove these issues but this can be difficult. Having planned revision and revising in blocks will help you but you also need be very strict with yourself about maintaining your concentration.</w:t>
      </w:r>
    </w:p>
    <w:p w:rsidR="00807F0D" w:rsidRDefault="00807F0D" w:rsidP="00807F0D">
      <w:pPr>
        <w:pStyle w:val="ListParagraph"/>
        <w:rPr>
          <w:b/>
          <w:sz w:val="24"/>
        </w:rPr>
      </w:pPr>
    </w:p>
    <w:p w:rsidR="00807F0D" w:rsidRDefault="00807F0D" w:rsidP="002F6420">
      <w:pPr>
        <w:pStyle w:val="ListParagraph"/>
        <w:numPr>
          <w:ilvl w:val="0"/>
          <w:numId w:val="1"/>
        </w:numPr>
        <w:rPr>
          <w:b/>
          <w:sz w:val="24"/>
        </w:rPr>
      </w:pPr>
      <w:r>
        <w:rPr>
          <w:b/>
          <w:sz w:val="24"/>
        </w:rPr>
        <w:t>Organising your Space:</w:t>
      </w:r>
    </w:p>
    <w:p w:rsidR="00807F0D" w:rsidRDefault="00807F0D" w:rsidP="00807F0D">
      <w:pPr>
        <w:pStyle w:val="ListParagraph"/>
        <w:rPr>
          <w:sz w:val="24"/>
        </w:rPr>
      </w:pPr>
      <w:r>
        <w:rPr>
          <w:sz w:val="24"/>
        </w:rPr>
        <w:t>It is really important that you have a place where you can revise in peace. Spending time organising this space so that it free from distractions and has all the resources you need is very important. Make sure that you don’t have your mobile phone near you or other distractions such as laptops and tablets. Having a designated work place will also help you mentally as you will get into the mindset that this is where you work. It is really advisable that you don’t work on your bed as well as this can give you conflicting messages as your bed is usually somewhere you relax.</w:t>
      </w:r>
    </w:p>
    <w:p w:rsidR="00807F0D" w:rsidRPr="00113A81" w:rsidRDefault="00807F0D" w:rsidP="00807F0D">
      <w:pPr>
        <w:pStyle w:val="ListParagraph"/>
        <w:rPr>
          <w:sz w:val="24"/>
        </w:rPr>
      </w:pPr>
    </w:p>
    <w:p w:rsidR="00807F0D" w:rsidRDefault="00807F0D" w:rsidP="002F6420">
      <w:pPr>
        <w:pStyle w:val="ListParagraph"/>
        <w:numPr>
          <w:ilvl w:val="0"/>
          <w:numId w:val="1"/>
        </w:numPr>
        <w:rPr>
          <w:b/>
          <w:sz w:val="24"/>
        </w:rPr>
      </w:pPr>
      <w:r>
        <w:rPr>
          <w:b/>
          <w:sz w:val="24"/>
        </w:rPr>
        <w:t>Sleep:</w:t>
      </w:r>
    </w:p>
    <w:p w:rsidR="00807F0D" w:rsidRPr="00113A81" w:rsidRDefault="00807F0D" w:rsidP="00807F0D">
      <w:pPr>
        <w:pStyle w:val="ListParagraph"/>
        <w:rPr>
          <w:sz w:val="24"/>
        </w:rPr>
      </w:pPr>
      <w:r>
        <w:rPr>
          <w:sz w:val="24"/>
        </w:rPr>
        <w:t>This then brings us to sleep. It is really important that you are getting enough sleep whilst you are revising so don’t start staying up all night trying to revise! It is important to have a regular bed time as this will also help you get up in the morning to carry on revision. Also making sure you “switch off” before going to bed can help you to sleep better. For example, don’t revise right up to going to bed.  Stop at least one hour before. In this time do something you find relaxing. This might be having a bath or doing exercise (something else that helps with revision). Whatever it is make sure you also give yourself some me time.</w:t>
      </w:r>
    </w:p>
    <w:p w:rsidR="00807F0D" w:rsidRPr="00807F0D" w:rsidRDefault="00807F0D" w:rsidP="00807F0D">
      <w:pPr>
        <w:jc w:val="center"/>
        <w:rPr>
          <w:b/>
          <w:sz w:val="2"/>
        </w:rPr>
      </w:pPr>
    </w:p>
    <w:p w:rsidR="00807F0D" w:rsidRDefault="00807F0D" w:rsidP="00807F0D">
      <w:pPr>
        <w:jc w:val="center"/>
        <w:rPr>
          <w:b/>
          <w:sz w:val="24"/>
        </w:rPr>
      </w:pPr>
      <w:r>
        <w:rPr>
          <w:b/>
          <w:sz w:val="24"/>
        </w:rPr>
        <w:t>Remember though revision is key to success in the summer make sure you are not over doing it as this too will impact on the success of your revision.</w:t>
      </w:r>
    </w:p>
    <w:p w:rsidR="00927B7B" w:rsidRPr="00927B7B" w:rsidRDefault="00927B7B" w:rsidP="00807F0D">
      <w:pPr>
        <w:rPr>
          <w:b/>
          <w:sz w:val="2"/>
          <w:szCs w:val="24"/>
        </w:rPr>
      </w:pPr>
    </w:p>
    <w:p w:rsidR="00807F0D" w:rsidRPr="00637FC6" w:rsidRDefault="00807F0D" w:rsidP="00807F0D">
      <w:pPr>
        <w:rPr>
          <w:sz w:val="18"/>
        </w:rPr>
      </w:pPr>
      <w:r w:rsidRPr="00637FC6">
        <w:rPr>
          <w:sz w:val="18"/>
        </w:rPr>
        <w:t xml:space="preserve">For further information about coping with exams please see - </w:t>
      </w:r>
      <w:hyperlink r:id="rId28" w:history="1">
        <w:r w:rsidRPr="00637FC6">
          <w:rPr>
            <w:rStyle w:val="Hyperlink"/>
            <w:sz w:val="18"/>
          </w:rPr>
          <w:t>http://www.ucl.ac.uk/support-pages/information/coping-with-exams</w:t>
        </w:r>
      </w:hyperlink>
      <w:r w:rsidRPr="00637FC6">
        <w:rPr>
          <w:sz w:val="18"/>
        </w:rPr>
        <w:t xml:space="preserve"> - which was used to complete this page. </w:t>
      </w:r>
    </w:p>
    <w:p w:rsidR="00807F0D" w:rsidRDefault="00807F0D" w:rsidP="00807F0D">
      <w:pPr>
        <w:jc w:val="right"/>
        <w:rPr>
          <w:b/>
          <w:sz w:val="40"/>
          <w:szCs w:val="24"/>
        </w:rPr>
      </w:pPr>
      <w:r>
        <w:rPr>
          <w:b/>
          <w:sz w:val="40"/>
          <w:szCs w:val="24"/>
        </w:rPr>
        <w:lastRenderedPageBreak/>
        <w:t>How to Structure Revision</w:t>
      </w:r>
    </w:p>
    <w:p w:rsidR="00807F0D" w:rsidRPr="00391C16" w:rsidRDefault="00807F0D" w:rsidP="00807F0D">
      <w:pPr>
        <w:jc w:val="right"/>
        <w:rPr>
          <w:sz w:val="10"/>
          <w:szCs w:val="24"/>
        </w:rPr>
      </w:pPr>
    </w:p>
    <w:p w:rsidR="00807F0D" w:rsidRDefault="00807F0D" w:rsidP="00807F0D">
      <w:pPr>
        <w:rPr>
          <w:sz w:val="24"/>
          <w:szCs w:val="24"/>
        </w:rPr>
      </w:pPr>
      <w:r>
        <w:rPr>
          <w:sz w:val="24"/>
          <w:szCs w:val="24"/>
        </w:rPr>
        <w:t>R</w:t>
      </w:r>
      <w:r w:rsidRPr="00FB3B49">
        <w:rPr>
          <w:sz w:val="24"/>
          <w:szCs w:val="24"/>
        </w:rPr>
        <w:t xml:space="preserve">evise in </w:t>
      </w:r>
      <w:r w:rsidRPr="00FB3B49">
        <w:rPr>
          <w:b/>
          <w:sz w:val="24"/>
          <w:szCs w:val="24"/>
        </w:rPr>
        <w:t xml:space="preserve">3 blocks of 20 – 30 minutes </w:t>
      </w:r>
      <w:r>
        <w:rPr>
          <w:sz w:val="24"/>
          <w:szCs w:val="24"/>
        </w:rPr>
        <w:t>when</w:t>
      </w:r>
      <w:r w:rsidRPr="00FB3B49">
        <w:rPr>
          <w:sz w:val="24"/>
          <w:szCs w:val="24"/>
        </w:rPr>
        <w:t xml:space="preserve"> you go over your revision tools. There are many ways in which to do this now. Below are some examples.</w:t>
      </w:r>
    </w:p>
    <w:p w:rsidR="00807F0D" w:rsidRPr="00FB3B49" w:rsidRDefault="00807F0D" w:rsidP="00807F0D">
      <w:pPr>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28"/>
        <w:gridCol w:w="5228"/>
      </w:tblGrid>
      <w:tr w:rsidR="00807F0D" w:rsidTr="00155AF3">
        <w:tc>
          <w:tcPr>
            <w:tcW w:w="5228" w:type="dxa"/>
            <w:shd w:val="clear" w:color="auto" w:fill="FFFFFF" w:themeFill="background1"/>
          </w:tcPr>
          <w:p w:rsidR="00807F0D" w:rsidRDefault="00807F0D" w:rsidP="00155AF3">
            <w:pPr>
              <w:rPr>
                <w:b/>
                <w:sz w:val="24"/>
                <w:szCs w:val="24"/>
              </w:rPr>
            </w:pPr>
            <w:r w:rsidRPr="00FB3B49">
              <w:rPr>
                <w:b/>
                <w:sz w:val="24"/>
                <w:szCs w:val="24"/>
              </w:rPr>
              <w:t xml:space="preserve">Example One: </w:t>
            </w:r>
          </w:p>
          <w:p w:rsidR="00807F0D" w:rsidRDefault="00807F0D" w:rsidP="00155AF3">
            <w:pPr>
              <w:rPr>
                <w:b/>
                <w:sz w:val="24"/>
                <w:szCs w:val="24"/>
              </w:rPr>
            </w:pPr>
          </w:p>
          <w:p w:rsidR="00807F0D" w:rsidRDefault="00807F0D" w:rsidP="00155AF3">
            <w:pPr>
              <w:rPr>
                <w:b/>
                <w:sz w:val="24"/>
                <w:szCs w:val="24"/>
              </w:rPr>
            </w:pPr>
            <w:r w:rsidRPr="00FB3B49">
              <w:rPr>
                <w:b/>
                <w:sz w:val="24"/>
                <w:szCs w:val="24"/>
              </w:rPr>
              <w:t>Block 1</w:t>
            </w:r>
            <w:r w:rsidRPr="00FB3B49">
              <w:rPr>
                <w:sz w:val="24"/>
                <w:szCs w:val="24"/>
              </w:rPr>
              <w:t xml:space="preserve"> – Revise one aspect of a topic </w:t>
            </w:r>
            <w:r w:rsidRPr="00FB3B49">
              <w:rPr>
                <w:b/>
                <w:sz w:val="24"/>
                <w:szCs w:val="24"/>
              </w:rPr>
              <w:t xml:space="preserve">    </w:t>
            </w:r>
          </w:p>
          <w:p w:rsidR="00807F0D" w:rsidRPr="00FB3B49" w:rsidRDefault="00807F0D" w:rsidP="00155AF3">
            <w:pPr>
              <w:rPr>
                <w:sz w:val="24"/>
                <w:szCs w:val="24"/>
              </w:rPr>
            </w:pPr>
            <w:r w:rsidRPr="00FB3B49">
              <w:rPr>
                <w:b/>
                <w:sz w:val="24"/>
                <w:szCs w:val="24"/>
              </w:rPr>
              <w:t xml:space="preserve">                                                                         </w:t>
            </w:r>
          </w:p>
          <w:p w:rsidR="00807F0D" w:rsidRPr="00211EC7" w:rsidRDefault="00807F0D" w:rsidP="00155AF3">
            <w:pPr>
              <w:rPr>
                <w:b/>
                <w:sz w:val="24"/>
                <w:szCs w:val="24"/>
              </w:rPr>
            </w:pPr>
            <w:r w:rsidRPr="00211EC7">
              <w:rPr>
                <w:b/>
                <w:sz w:val="24"/>
                <w:szCs w:val="24"/>
              </w:rPr>
              <w:t xml:space="preserve">BREAK    </w:t>
            </w:r>
          </w:p>
          <w:p w:rsidR="00807F0D" w:rsidRDefault="00807F0D" w:rsidP="00155AF3">
            <w:pPr>
              <w:rPr>
                <w:sz w:val="24"/>
                <w:szCs w:val="24"/>
              </w:rPr>
            </w:pPr>
          </w:p>
          <w:p w:rsidR="00807F0D" w:rsidRDefault="00807F0D" w:rsidP="00155AF3">
            <w:pPr>
              <w:rPr>
                <w:b/>
                <w:sz w:val="24"/>
                <w:szCs w:val="24"/>
              </w:rPr>
            </w:pPr>
            <w:r w:rsidRPr="00FB3B49">
              <w:rPr>
                <w:b/>
                <w:sz w:val="24"/>
                <w:szCs w:val="24"/>
              </w:rPr>
              <w:t>Block 2</w:t>
            </w:r>
            <w:r w:rsidRPr="00FB3B49">
              <w:rPr>
                <w:sz w:val="24"/>
                <w:szCs w:val="24"/>
              </w:rPr>
              <w:t xml:space="preserve"> – Plan answer to an exam question on that topic</w:t>
            </w:r>
            <w:r w:rsidRPr="00FB3B49">
              <w:rPr>
                <w:b/>
                <w:sz w:val="24"/>
                <w:szCs w:val="24"/>
              </w:rPr>
              <w:t xml:space="preserve">      </w:t>
            </w:r>
          </w:p>
          <w:p w:rsidR="00807F0D" w:rsidRDefault="00807F0D" w:rsidP="00155AF3">
            <w:pPr>
              <w:rPr>
                <w:b/>
                <w:sz w:val="24"/>
                <w:szCs w:val="24"/>
              </w:rPr>
            </w:pPr>
          </w:p>
          <w:p w:rsidR="00807F0D" w:rsidRDefault="00807F0D" w:rsidP="00155AF3">
            <w:pPr>
              <w:rPr>
                <w:b/>
                <w:sz w:val="24"/>
                <w:szCs w:val="24"/>
              </w:rPr>
            </w:pPr>
            <w:r>
              <w:rPr>
                <w:b/>
                <w:sz w:val="24"/>
                <w:szCs w:val="24"/>
              </w:rPr>
              <w:t>BREAK</w:t>
            </w:r>
          </w:p>
          <w:p w:rsidR="00807F0D" w:rsidRPr="00FB3B49" w:rsidRDefault="00807F0D" w:rsidP="00155AF3">
            <w:pPr>
              <w:rPr>
                <w:sz w:val="24"/>
                <w:szCs w:val="24"/>
              </w:rPr>
            </w:pPr>
            <w:r w:rsidRPr="00FB3B49">
              <w:rPr>
                <w:b/>
                <w:sz w:val="24"/>
                <w:szCs w:val="24"/>
              </w:rPr>
              <w:t xml:space="preserve">                                      </w:t>
            </w:r>
          </w:p>
          <w:p w:rsidR="00807F0D" w:rsidRDefault="00807F0D" w:rsidP="00155AF3">
            <w:pPr>
              <w:rPr>
                <w:b/>
                <w:sz w:val="24"/>
                <w:szCs w:val="24"/>
              </w:rPr>
            </w:pPr>
            <w:r w:rsidRPr="00FB3B49">
              <w:rPr>
                <w:b/>
                <w:sz w:val="24"/>
                <w:szCs w:val="24"/>
              </w:rPr>
              <w:t>Block 3</w:t>
            </w:r>
            <w:r w:rsidRPr="00FB3B49">
              <w:rPr>
                <w:sz w:val="24"/>
                <w:szCs w:val="24"/>
              </w:rPr>
              <w:t xml:space="preserve"> – Write answer in timed conditions</w:t>
            </w:r>
            <w:r w:rsidRPr="00FB3B49">
              <w:rPr>
                <w:b/>
                <w:sz w:val="24"/>
                <w:szCs w:val="24"/>
              </w:rPr>
              <w:t xml:space="preserve">                                                                     </w:t>
            </w:r>
          </w:p>
        </w:tc>
        <w:tc>
          <w:tcPr>
            <w:tcW w:w="5228" w:type="dxa"/>
            <w:shd w:val="clear" w:color="auto" w:fill="FFFFFF" w:themeFill="background1"/>
          </w:tcPr>
          <w:p w:rsidR="00807F0D" w:rsidRDefault="00807F0D" w:rsidP="00155AF3">
            <w:pPr>
              <w:rPr>
                <w:b/>
                <w:sz w:val="24"/>
                <w:szCs w:val="24"/>
              </w:rPr>
            </w:pPr>
            <w:r w:rsidRPr="00FB3B49">
              <w:rPr>
                <w:b/>
                <w:sz w:val="24"/>
                <w:szCs w:val="24"/>
              </w:rPr>
              <w:t>Example Two:</w:t>
            </w:r>
          </w:p>
          <w:p w:rsidR="00807F0D" w:rsidRDefault="00807F0D" w:rsidP="00155AF3">
            <w:pPr>
              <w:rPr>
                <w:b/>
                <w:sz w:val="24"/>
                <w:szCs w:val="24"/>
              </w:rPr>
            </w:pPr>
          </w:p>
          <w:p w:rsidR="00807F0D" w:rsidRDefault="00807F0D" w:rsidP="00155AF3">
            <w:pPr>
              <w:rPr>
                <w:b/>
                <w:sz w:val="24"/>
                <w:szCs w:val="24"/>
              </w:rPr>
            </w:pPr>
            <w:r w:rsidRPr="00FB3B49">
              <w:rPr>
                <w:b/>
                <w:sz w:val="24"/>
                <w:szCs w:val="24"/>
              </w:rPr>
              <w:t>Block 1</w:t>
            </w:r>
            <w:r w:rsidRPr="00FB3B49">
              <w:rPr>
                <w:sz w:val="24"/>
                <w:szCs w:val="24"/>
              </w:rPr>
              <w:t xml:space="preserve"> – Revise one aspect of a topic</w:t>
            </w:r>
            <w:r w:rsidRPr="00FB3B49">
              <w:rPr>
                <w:b/>
                <w:sz w:val="24"/>
                <w:szCs w:val="24"/>
              </w:rPr>
              <w:t xml:space="preserve"> </w:t>
            </w:r>
          </w:p>
          <w:p w:rsidR="00807F0D" w:rsidRDefault="00807F0D" w:rsidP="00155AF3">
            <w:pPr>
              <w:rPr>
                <w:b/>
                <w:sz w:val="24"/>
                <w:szCs w:val="24"/>
              </w:rPr>
            </w:pPr>
          </w:p>
          <w:p w:rsidR="00807F0D" w:rsidRPr="00211EC7" w:rsidRDefault="00807F0D" w:rsidP="00155AF3">
            <w:pPr>
              <w:rPr>
                <w:b/>
                <w:sz w:val="24"/>
                <w:szCs w:val="24"/>
              </w:rPr>
            </w:pPr>
            <w:r w:rsidRPr="00211EC7">
              <w:rPr>
                <w:b/>
                <w:sz w:val="24"/>
                <w:szCs w:val="24"/>
              </w:rPr>
              <w:t xml:space="preserve">BREAK    </w:t>
            </w:r>
          </w:p>
          <w:p w:rsidR="00807F0D" w:rsidRDefault="00807F0D" w:rsidP="00155AF3">
            <w:pPr>
              <w:rPr>
                <w:b/>
                <w:sz w:val="24"/>
                <w:szCs w:val="24"/>
              </w:rPr>
            </w:pPr>
          </w:p>
          <w:p w:rsidR="00807F0D" w:rsidRDefault="00807F0D" w:rsidP="00155AF3">
            <w:pPr>
              <w:rPr>
                <w:b/>
                <w:sz w:val="24"/>
                <w:szCs w:val="24"/>
              </w:rPr>
            </w:pPr>
            <w:r w:rsidRPr="00FB3B49">
              <w:rPr>
                <w:b/>
                <w:sz w:val="24"/>
                <w:szCs w:val="24"/>
              </w:rPr>
              <w:t>Block 2</w:t>
            </w:r>
            <w:r w:rsidRPr="00FB3B49">
              <w:rPr>
                <w:sz w:val="24"/>
                <w:szCs w:val="24"/>
              </w:rPr>
              <w:t xml:space="preserve"> – Re-create a revision tool for that aspect of the topic</w:t>
            </w:r>
            <w:r w:rsidRPr="00FB3B49">
              <w:rPr>
                <w:b/>
                <w:sz w:val="24"/>
                <w:szCs w:val="24"/>
              </w:rPr>
              <w:t xml:space="preserve"> </w:t>
            </w:r>
          </w:p>
          <w:p w:rsidR="00807F0D" w:rsidRDefault="00807F0D" w:rsidP="00155AF3">
            <w:pPr>
              <w:rPr>
                <w:b/>
                <w:sz w:val="24"/>
                <w:szCs w:val="24"/>
              </w:rPr>
            </w:pPr>
          </w:p>
          <w:p w:rsidR="00807F0D" w:rsidRPr="00211EC7" w:rsidRDefault="00807F0D" w:rsidP="00155AF3">
            <w:pPr>
              <w:rPr>
                <w:b/>
                <w:sz w:val="24"/>
                <w:szCs w:val="24"/>
              </w:rPr>
            </w:pPr>
            <w:r w:rsidRPr="00211EC7">
              <w:rPr>
                <w:b/>
                <w:sz w:val="24"/>
                <w:szCs w:val="24"/>
              </w:rPr>
              <w:t xml:space="preserve">BREAK    </w:t>
            </w:r>
          </w:p>
          <w:p w:rsidR="00807F0D" w:rsidRDefault="00807F0D" w:rsidP="00155AF3">
            <w:pPr>
              <w:rPr>
                <w:b/>
                <w:sz w:val="24"/>
                <w:szCs w:val="24"/>
              </w:rPr>
            </w:pPr>
          </w:p>
          <w:p w:rsidR="00807F0D" w:rsidRPr="00211EC7" w:rsidRDefault="00807F0D" w:rsidP="00155AF3">
            <w:pPr>
              <w:rPr>
                <w:sz w:val="24"/>
                <w:szCs w:val="24"/>
              </w:rPr>
            </w:pPr>
            <w:r w:rsidRPr="00FB3B49">
              <w:rPr>
                <w:b/>
                <w:sz w:val="24"/>
                <w:szCs w:val="24"/>
              </w:rPr>
              <w:t>Block 3</w:t>
            </w:r>
            <w:r w:rsidRPr="00FB3B49">
              <w:rPr>
                <w:sz w:val="24"/>
                <w:szCs w:val="24"/>
              </w:rPr>
              <w:t xml:space="preserve"> – Compare the resources, what did you miss? Add this onto your new resource in a different colour.</w:t>
            </w:r>
          </w:p>
        </w:tc>
      </w:tr>
    </w:tbl>
    <w:p w:rsidR="00807F0D" w:rsidRDefault="00807F0D" w:rsidP="00807F0D">
      <w:pPr>
        <w:rPr>
          <w:b/>
          <w:sz w:val="24"/>
          <w:szCs w:val="24"/>
        </w:rPr>
      </w:pPr>
    </w:p>
    <w:p w:rsidR="00807F0D" w:rsidRPr="00FB3B49" w:rsidRDefault="00807F0D" w:rsidP="00807F0D">
      <w:pPr>
        <w:rPr>
          <w:sz w:val="4"/>
          <w:szCs w:val="24"/>
        </w:rPr>
      </w:pPr>
    </w:p>
    <w:p w:rsidR="00807F0D" w:rsidRPr="00FB3B49" w:rsidRDefault="00807F0D" w:rsidP="00807F0D">
      <w:pPr>
        <w:rPr>
          <w:sz w:val="24"/>
          <w:szCs w:val="24"/>
        </w:rPr>
      </w:pPr>
      <w:r>
        <w:rPr>
          <w:sz w:val="24"/>
          <w:szCs w:val="24"/>
        </w:rPr>
        <w:t>During the school holidays and the run up to your actual exams o</w:t>
      </w:r>
      <w:r w:rsidRPr="00FB3B49">
        <w:rPr>
          <w:sz w:val="24"/>
          <w:szCs w:val="24"/>
        </w:rPr>
        <w:t xml:space="preserve">nly revise for two sessions a day so you don’t over load yourself. For </w:t>
      </w:r>
      <w:proofErr w:type="gramStart"/>
      <w:r w:rsidRPr="00FB3B49">
        <w:rPr>
          <w:sz w:val="24"/>
          <w:szCs w:val="24"/>
        </w:rPr>
        <w:t>example</w:t>
      </w:r>
      <w:proofErr w:type="gramEnd"/>
      <w:r w:rsidRPr="00FB3B49">
        <w:rPr>
          <w:sz w:val="24"/>
          <w:szCs w:val="24"/>
        </w:rPr>
        <w:t xml:space="preserve"> this means you may revise like this: </w:t>
      </w:r>
    </w:p>
    <w:tbl>
      <w:tblPr>
        <w:tblStyle w:val="TableGrid"/>
        <w:tblW w:w="0" w:type="auto"/>
        <w:tblInd w:w="171" w:type="dxa"/>
        <w:tblLook w:val="04A0" w:firstRow="1" w:lastRow="0" w:firstColumn="1" w:lastColumn="0" w:noHBand="0" w:noVBand="1"/>
      </w:tblPr>
      <w:tblGrid>
        <w:gridCol w:w="1091"/>
        <w:gridCol w:w="3045"/>
        <w:gridCol w:w="3104"/>
        <w:gridCol w:w="3045"/>
      </w:tblGrid>
      <w:tr w:rsidR="00807F0D" w:rsidRPr="00B14DD7" w:rsidTr="00155AF3">
        <w:tc>
          <w:tcPr>
            <w:tcW w:w="1134" w:type="dxa"/>
          </w:tcPr>
          <w:p w:rsidR="00807F0D" w:rsidRPr="00391C16" w:rsidRDefault="00807F0D" w:rsidP="00155AF3">
            <w:pPr>
              <w:jc w:val="center"/>
              <w:rPr>
                <w:b/>
                <w:sz w:val="24"/>
                <w:szCs w:val="24"/>
              </w:rPr>
            </w:pPr>
          </w:p>
        </w:tc>
        <w:tc>
          <w:tcPr>
            <w:tcW w:w="4657" w:type="dxa"/>
          </w:tcPr>
          <w:p w:rsidR="00807F0D" w:rsidRPr="00391C16" w:rsidRDefault="00807F0D" w:rsidP="00155AF3">
            <w:pPr>
              <w:jc w:val="center"/>
              <w:rPr>
                <w:b/>
                <w:sz w:val="24"/>
                <w:szCs w:val="24"/>
              </w:rPr>
            </w:pPr>
            <w:r w:rsidRPr="00391C16">
              <w:rPr>
                <w:b/>
                <w:sz w:val="24"/>
                <w:szCs w:val="24"/>
              </w:rPr>
              <w:t>MORNING SESSION</w:t>
            </w:r>
          </w:p>
        </w:tc>
        <w:tc>
          <w:tcPr>
            <w:tcW w:w="4657" w:type="dxa"/>
          </w:tcPr>
          <w:p w:rsidR="00807F0D" w:rsidRPr="00391C16" w:rsidRDefault="00807F0D" w:rsidP="00155AF3">
            <w:pPr>
              <w:jc w:val="center"/>
              <w:rPr>
                <w:b/>
                <w:sz w:val="24"/>
                <w:szCs w:val="24"/>
              </w:rPr>
            </w:pPr>
            <w:r w:rsidRPr="00391C16">
              <w:rPr>
                <w:b/>
                <w:sz w:val="24"/>
                <w:szCs w:val="24"/>
              </w:rPr>
              <w:t>AFTERNOON SESSION</w:t>
            </w:r>
          </w:p>
        </w:tc>
        <w:tc>
          <w:tcPr>
            <w:tcW w:w="4657" w:type="dxa"/>
          </w:tcPr>
          <w:p w:rsidR="00807F0D" w:rsidRPr="00391C16" w:rsidRDefault="00807F0D" w:rsidP="00155AF3">
            <w:pPr>
              <w:jc w:val="center"/>
              <w:rPr>
                <w:b/>
                <w:sz w:val="24"/>
                <w:szCs w:val="24"/>
              </w:rPr>
            </w:pPr>
            <w:r w:rsidRPr="00391C16">
              <w:rPr>
                <w:b/>
                <w:sz w:val="24"/>
                <w:szCs w:val="24"/>
              </w:rPr>
              <w:t>EVENING SESSION</w:t>
            </w:r>
          </w:p>
        </w:tc>
      </w:tr>
      <w:tr w:rsidR="00807F0D" w:rsidRPr="00B14DD7" w:rsidTr="00155AF3">
        <w:tc>
          <w:tcPr>
            <w:tcW w:w="1134" w:type="dxa"/>
            <w:vAlign w:val="center"/>
          </w:tcPr>
          <w:p w:rsidR="00807F0D" w:rsidRPr="00391C16" w:rsidRDefault="00807F0D" w:rsidP="00155AF3">
            <w:pPr>
              <w:jc w:val="center"/>
              <w:rPr>
                <w:b/>
                <w:sz w:val="24"/>
                <w:szCs w:val="24"/>
              </w:rPr>
            </w:pPr>
            <w:r w:rsidRPr="00391C16">
              <w:rPr>
                <w:b/>
                <w:sz w:val="24"/>
                <w:szCs w:val="24"/>
              </w:rPr>
              <w:t>Monday</w:t>
            </w:r>
          </w:p>
        </w:tc>
        <w:tc>
          <w:tcPr>
            <w:tcW w:w="4657" w:type="dxa"/>
          </w:tcPr>
          <w:p w:rsidR="00807F0D" w:rsidRPr="00391C16" w:rsidRDefault="009927F9" w:rsidP="00155AF3">
            <w:pPr>
              <w:rPr>
                <w:sz w:val="24"/>
                <w:szCs w:val="24"/>
                <w:u w:val="single"/>
              </w:rPr>
            </w:pPr>
            <w:r>
              <w:rPr>
                <w:sz w:val="24"/>
                <w:szCs w:val="24"/>
                <w:u w:val="single"/>
              </w:rPr>
              <w:t>Psychology</w:t>
            </w:r>
            <w:r w:rsidR="00807F0D" w:rsidRPr="00391C16">
              <w:rPr>
                <w:sz w:val="24"/>
                <w:szCs w:val="24"/>
                <w:u w:val="single"/>
              </w:rPr>
              <w:t>:</w:t>
            </w:r>
          </w:p>
          <w:p w:rsidR="00807F0D" w:rsidRPr="00391C16" w:rsidRDefault="00807F0D" w:rsidP="00155AF3">
            <w:pPr>
              <w:rPr>
                <w:sz w:val="24"/>
                <w:szCs w:val="24"/>
              </w:rPr>
            </w:pPr>
            <w:r w:rsidRPr="00391C16">
              <w:rPr>
                <w:sz w:val="24"/>
                <w:szCs w:val="24"/>
              </w:rPr>
              <w:t>9am to 10:30am – 3 blocks of 20 mins with 10 mins breaks</w:t>
            </w:r>
          </w:p>
          <w:p w:rsidR="00807F0D" w:rsidRPr="00391C16" w:rsidRDefault="00807F0D" w:rsidP="00155AF3">
            <w:pPr>
              <w:rPr>
                <w:sz w:val="24"/>
                <w:szCs w:val="24"/>
              </w:rPr>
            </w:pPr>
          </w:p>
          <w:p w:rsidR="00807F0D" w:rsidRPr="00391C16" w:rsidRDefault="00807F0D" w:rsidP="00155AF3">
            <w:pPr>
              <w:rPr>
                <w:sz w:val="24"/>
                <w:szCs w:val="24"/>
              </w:rPr>
            </w:pPr>
            <w:r w:rsidRPr="00391C16">
              <w:rPr>
                <w:sz w:val="24"/>
                <w:szCs w:val="24"/>
              </w:rPr>
              <w:t>11am to 12:30pm – 3 blocks of 20 mins with 10 mins breaks</w:t>
            </w:r>
          </w:p>
          <w:p w:rsidR="00807F0D" w:rsidRPr="00391C16" w:rsidRDefault="00807F0D" w:rsidP="00155AF3">
            <w:pPr>
              <w:rPr>
                <w:sz w:val="24"/>
                <w:szCs w:val="24"/>
                <w:u w:val="single"/>
              </w:rPr>
            </w:pPr>
          </w:p>
        </w:tc>
        <w:tc>
          <w:tcPr>
            <w:tcW w:w="4657" w:type="dxa"/>
          </w:tcPr>
          <w:p w:rsidR="00807F0D" w:rsidRPr="00391C16" w:rsidRDefault="00807F0D" w:rsidP="00155AF3">
            <w:pPr>
              <w:rPr>
                <w:sz w:val="24"/>
                <w:szCs w:val="24"/>
                <w:u w:val="single"/>
              </w:rPr>
            </w:pPr>
            <w:r w:rsidRPr="00391C16">
              <w:rPr>
                <w:sz w:val="24"/>
                <w:szCs w:val="24"/>
                <w:u w:val="single"/>
              </w:rPr>
              <w:t>Another Subject:</w:t>
            </w:r>
          </w:p>
          <w:p w:rsidR="00807F0D" w:rsidRPr="00391C16" w:rsidRDefault="00807F0D" w:rsidP="00155AF3">
            <w:pPr>
              <w:rPr>
                <w:sz w:val="24"/>
                <w:szCs w:val="24"/>
              </w:rPr>
            </w:pPr>
            <w:r w:rsidRPr="00391C16">
              <w:rPr>
                <w:sz w:val="24"/>
                <w:szCs w:val="24"/>
              </w:rPr>
              <w:t>1:30pm to 3pm – 3 blocks of 20 mins with 10 mins breaks</w:t>
            </w:r>
          </w:p>
          <w:p w:rsidR="00807F0D" w:rsidRPr="00391C16" w:rsidRDefault="00807F0D" w:rsidP="00155AF3">
            <w:pPr>
              <w:rPr>
                <w:sz w:val="24"/>
                <w:szCs w:val="24"/>
              </w:rPr>
            </w:pPr>
          </w:p>
          <w:p w:rsidR="00807F0D" w:rsidRPr="00391C16" w:rsidRDefault="00807F0D" w:rsidP="00155AF3">
            <w:pPr>
              <w:rPr>
                <w:sz w:val="24"/>
                <w:szCs w:val="24"/>
              </w:rPr>
            </w:pPr>
            <w:r w:rsidRPr="00391C16">
              <w:rPr>
                <w:sz w:val="24"/>
                <w:szCs w:val="24"/>
              </w:rPr>
              <w:t>3:30pm to 5pm – 3 blocks of 20 mins with 10 mins break</w:t>
            </w:r>
          </w:p>
        </w:tc>
        <w:tc>
          <w:tcPr>
            <w:tcW w:w="4657" w:type="dxa"/>
            <w:vAlign w:val="center"/>
          </w:tcPr>
          <w:p w:rsidR="00807F0D" w:rsidRPr="00391C16" w:rsidRDefault="00807F0D" w:rsidP="00155AF3">
            <w:pPr>
              <w:jc w:val="center"/>
              <w:rPr>
                <w:sz w:val="24"/>
                <w:szCs w:val="24"/>
              </w:rPr>
            </w:pPr>
            <w:r w:rsidRPr="00391C16">
              <w:rPr>
                <w:sz w:val="24"/>
                <w:szCs w:val="24"/>
              </w:rPr>
              <w:t>No revision</w:t>
            </w:r>
          </w:p>
        </w:tc>
      </w:tr>
      <w:tr w:rsidR="00807F0D" w:rsidRPr="00B14DD7" w:rsidTr="00155AF3">
        <w:tc>
          <w:tcPr>
            <w:tcW w:w="1134" w:type="dxa"/>
            <w:vAlign w:val="center"/>
          </w:tcPr>
          <w:p w:rsidR="00807F0D" w:rsidRPr="00391C16" w:rsidRDefault="00807F0D" w:rsidP="00155AF3">
            <w:pPr>
              <w:jc w:val="center"/>
              <w:rPr>
                <w:b/>
                <w:sz w:val="24"/>
                <w:szCs w:val="24"/>
              </w:rPr>
            </w:pPr>
            <w:r w:rsidRPr="00391C16">
              <w:rPr>
                <w:b/>
                <w:sz w:val="24"/>
                <w:szCs w:val="24"/>
              </w:rPr>
              <w:t>Tuesday</w:t>
            </w:r>
          </w:p>
        </w:tc>
        <w:tc>
          <w:tcPr>
            <w:tcW w:w="4657" w:type="dxa"/>
          </w:tcPr>
          <w:p w:rsidR="00807F0D" w:rsidRPr="00391C16" w:rsidRDefault="00807F0D" w:rsidP="00155AF3">
            <w:pPr>
              <w:rPr>
                <w:sz w:val="24"/>
                <w:szCs w:val="24"/>
                <w:u w:val="single"/>
              </w:rPr>
            </w:pPr>
            <w:r w:rsidRPr="00391C16">
              <w:rPr>
                <w:sz w:val="24"/>
                <w:szCs w:val="24"/>
                <w:u w:val="single"/>
              </w:rPr>
              <w:t xml:space="preserve">Another Subject: </w:t>
            </w:r>
          </w:p>
          <w:p w:rsidR="00807F0D" w:rsidRPr="00391C16" w:rsidRDefault="00807F0D" w:rsidP="00155AF3">
            <w:pPr>
              <w:rPr>
                <w:sz w:val="24"/>
                <w:szCs w:val="24"/>
              </w:rPr>
            </w:pPr>
            <w:r w:rsidRPr="00391C16">
              <w:rPr>
                <w:sz w:val="24"/>
                <w:szCs w:val="24"/>
              </w:rPr>
              <w:t>9am to 10:30am – 3 blocks of 20 mins with 10 mins breaks</w:t>
            </w:r>
          </w:p>
          <w:p w:rsidR="00807F0D" w:rsidRPr="00391C16" w:rsidRDefault="00807F0D" w:rsidP="00155AF3">
            <w:pPr>
              <w:rPr>
                <w:sz w:val="24"/>
                <w:szCs w:val="24"/>
              </w:rPr>
            </w:pPr>
          </w:p>
          <w:p w:rsidR="00807F0D" w:rsidRPr="00391C16" w:rsidRDefault="00807F0D" w:rsidP="00155AF3">
            <w:pPr>
              <w:rPr>
                <w:sz w:val="24"/>
                <w:szCs w:val="24"/>
              </w:rPr>
            </w:pPr>
            <w:r w:rsidRPr="00391C16">
              <w:rPr>
                <w:sz w:val="24"/>
                <w:szCs w:val="24"/>
              </w:rPr>
              <w:t>11am to 12:30pm – 3 blocks of 20 mins with 10 mins breaks</w:t>
            </w:r>
          </w:p>
          <w:p w:rsidR="00807F0D" w:rsidRPr="00391C16" w:rsidRDefault="00807F0D" w:rsidP="00155AF3">
            <w:pPr>
              <w:rPr>
                <w:sz w:val="24"/>
                <w:szCs w:val="24"/>
                <w:u w:val="single"/>
              </w:rPr>
            </w:pPr>
          </w:p>
        </w:tc>
        <w:tc>
          <w:tcPr>
            <w:tcW w:w="4657" w:type="dxa"/>
            <w:vAlign w:val="center"/>
          </w:tcPr>
          <w:p w:rsidR="00807F0D" w:rsidRPr="00391C16" w:rsidRDefault="00807F0D" w:rsidP="00155AF3">
            <w:pPr>
              <w:jc w:val="center"/>
              <w:rPr>
                <w:sz w:val="24"/>
                <w:szCs w:val="24"/>
                <w:u w:val="single"/>
              </w:rPr>
            </w:pPr>
            <w:r w:rsidRPr="00391C16">
              <w:rPr>
                <w:sz w:val="24"/>
                <w:szCs w:val="24"/>
              </w:rPr>
              <w:t>No revision</w:t>
            </w:r>
          </w:p>
        </w:tc>
        <w:tc>
          <w:tcPr>
            <w:tcW w:w="4657" w:type="dxa"/>
            <w:vAlign w:val="center"/>
          </w:tcPr>
          <w:p w:rsidR="00807F0D" w:rsidRPr="00391C16" w:rsidRDefault="009927F9" w:rsidP="00155AF3">
            <w:pPr>
              <w:rPr>
                <w:sz w:val="24"/>
                <w:szCs w:val="24"/>
                <w:u w:val="single"/>
              </w:rPr>
            </w:pPr>
            <w:r>
              <w:rPr>
                <w:sz w:val="24"/>
                <w:szCs w:val="24"/>
                <w:u w:val="single"/>
              </w:rPr>
              <w:t>Psychology</w:t>
            </w:r>
            <w:r w:rsidR="00807F0D" w:rsidRPr="00391C16">
              <w:rPr>
                <w:sz w:val="24"/>
                <w:szCs w:val="24"/>
                <w:u w:val="single"/>
              </w:rPr>
              <w:t>:</w:t>
            </w:r>
          </w:p>
          <w:p w:rsidR="00807F0D" w:rsidRPr="00391C16" w:rsidRDefault="00807F0D" w:rsidP="00155AF3">
            <w:pPr>
              <w:rPr>
                <w:sz w:val="24"/>
                <w:szCs w:val="24"/>
              </w:rPr>
            </w:pPr>
            <w:r w:rsidRPr="00391C16">
              <w:rPr>
                <w:sz w:val="24"/>
                <w:szCs w:val="24"/>
              </w:rPr>
              <w:t xml:space="preserve">4:30 pm to 5pm </w:t>
            </w:r>
            <w:proofErr w:type="gramStart"/>
            <w:r w:rsidRPr="00391C16">
              <w:rPr>
                <w:sz w:val="24"/>
                <w:szCs w:val="24"/>
              </w:rPr>
              <w:t>-  3</w:t>
            </w:r>
            <w:proofErr w:type="gramEnd"/>
            <w:r w:rsidRPr="00391C16">
              <w:rPr>
                <w:sz w:val="24"/>
                <w:szCs w:val="24"/>
              </w:rPr>
              <w:t xml:space="preserve"> blocks of 20 mins with 10 mins breaks</w:t>
            </w:r>
          </w:p>
          <w:p w:rsidR="00807F0D" w:rsidRPr="00391C16" w:rsidRDefault="00807F0D" w:rsidP="00155AF3">
            <w:pPr>
              <w:rPr>
                <w:sz w:val="24"/>
                <w:szCs w:val="24"/>
              </w:rPr>
            </w:pPr>
          </w:p>
          <w:p w:rsidR="00807F0D" w:rsidRPr="00391C16" w:rsidRDefault="00807F0D" w:rsidP="00155AF3">
            <w:pPr>
              <w:rPr>
                <w:sz w:val="24"/>
                <w:szCs w:val="24"/>
              </w:rPr>
            </w:pPr>
            <w:r w:rsidRPr="00391C16">
              <w:rPr>
                <w:sz w:val="24"/>
                <w:szCs w:val="24"/>
              </w:rPr>
              <w:t xml:space="preserve">5:30pm to 7pm </w:t>
            </w:r>
            <w:proofErr w:type="gramStart"/>
            <w:r w:rsidRPr="00391C16">
              <w:rPr>
                <w:sz w:val="24"/>
                <w:szCs w:val="24"/>
              </w:rPr>
              <w:t>-  3</w:t>
            </w:r>
            <w:proofErr w:type="gramEnd"/>
            <w:r w:rsidRPr="00391C16">
              <w:rPr>
                <w:sz w:val="24"/>
                <w:szCs w:val="24"/>
              </w:rPr>
              <w:t xml:space="preserve"> blocks of 20 mins with 10 mins breaks</w:t>
            </w:r>
          </w:p>
        </w:tc>
      </w:tr>
    </w:tbl>
    <w:p w:rsidR="00807F0D" w:rsidRPr="00391C16" w:rsidRDefault="00807F0D" w:rsidP="00807F0D">
      <w:pPr>
        <w:rPr>
          <w:b/>
          <w:sz w:val="44"/>
        </w:rPr>
      </w:pPr>
    </w:p>
    <w:p w:rsidR="00807F0D" w:rsidRDefault="00807F0D" w:rsidP="00927B7B">
      <w:pPr>
        <w:jc w:val="center"/>
        <w:rPr>
          <w:b/>
          <w:sz w:val="28"/>
        </w:rPr>
      </w:pPr>
      <w:r>
        <w:rPr>
          <w:b/>
          <w:sz w:val="28"/>
        </w:rPr>
        <w:t xml:space="preserve">Note: </w:t>
      </w:r>
      <w:r w:rsidRPr="00391C16">
        <w:rPr>
          <w:b/>
          <w:sz w:val="28"/>
        </w:rPr>
        <w:t>Also make sure that you’re not revising every day</w:t>
      </w:r>
    </w:p>
    <w:p w:rsidR="00A75F96" w:rsidRPr="009927F9" w:rsidRDefault="003A3578" w:rsidP="001B014F">
      <w:pPr>
        <w:pStyle w:val="ListParagraph"/>
        <w:ind w:left="199"/>
        <w:jc w:val="right"/>
        <w:rPr>
          <w:rFonts w:eastAsia="Times New Roman" w:cs="Arial"/>
          <w:color w:val="000000" w:themeColor="dark1"/>
          <w:kern w:val="24"/>
          <w:sz w:val="72"/>
          <w:szCs w:val="40"/>
          <w:lang w:eastAsia="en-GB"/>
        </w:rPr>
      </w:pPr>
      <w:r>
        <w:rPr>
          <w:rFonts w:eastAsia="Times New Roman" w:cs="Arial"/>
          <w:b/>
          <w:color w:val="000000" w:themeColor="dark1"/>
          <w:kern w:val="24"/>
          <w:sz w:val="40"/>
          <w:szCs w:val="40"/>
          <w:lang w:eastAsia="en-GB"/>
        </w:rPr>
        <w:lastRenderedPageBreak/>
        <w:t xml:space="preserve">Exam Paper for </w:t>
      </w:r>
      <w:r w:rsidR="00115371">
        <w:rPr>
          <w:rFonts w:eastAsia="Times New Roman" w:cs="Arial"/>
          <w:b/>
          <w:sz w:val="40"/>
          <w:szCs w:val="36"/>
          <w:lang w:eastAsia="en-GB"/>
        </w:rPr>
        <w:t>Paper</w:t>
      </w:r>
      <w:r w:rsidR="009927F9" w:rsidRPr="009927F9">
        <w:rPr>
          <w:rFonts w:eastAsia="Times New Roman" w:cs="Arial"/>
          <w:b/>
          <w:sz w:val="40"/>
          <w:szCs w:val="36"/>
          <w:lang w:eastAsia="en-GB"/>
        </w:rPr>
        <w:t xml:space="preserve"> 1</w:t>
      </w:r>
      <w:r w:rsidR="009927F9" w:rsidRPr="009927F9">
        <w:rPr>
          <w:rFonts w:eastAsia="Times New Roman" w:cs="Arial"/>
          <w:sz w:val="40"/>
          <w:szCs w:val="36"/>
          <w:lang w:eastAsia="en-GB"/>
        </w:rPr>
        <w:t xml:space="preserve"> – Introductory Topics in Psychology</w:t>
      </w:r>
    </w:p>
    <w:p w:rsidR="00A75F96" w:rsidRDefault="007B4EA9" w:rsidP="00A75F96">
      <w:pPr>
        <w:pStyle w:val="ListParagraph"/>
        <w:ind w:left="199"/>
        <w:rPr>
          <w:b/>
          <w:sz w:val="24"/>
        </w:rPr>
      </w:pPr>
      <w:r>
        <w:rPr>
          <w:noProof/>
          <w:lang w:eastAsia="en-GB"/>
        </w:rPr>
        <w:drawing>
          <wp:anchor distT="0" distB="0" distL="114300" distR="114300" simplePos="0" relativeHeight="251731968" behindDoc="1" locked="0" layoutInCell="1" allowOverlap="1">
            <wp:simplePos x="0" y="0"/>
            <wp:positionH relativeFrom="margin">
              <wp:align>left</wp:align>
            </wp:positionH>
            <wp:positionV relativeFrom="paragraph">
              <wp:posOffset>175260</wp:posOffset>
            </wp:positionV>
            <wp:extent cx="2638425" cy="3507740"/>
            <wp:effectExtent l="0" t="0" r="0" b="0"/>
            <wp:wrapTight wrapText="bothSides">
              <wp:wrapPolygon edited="0">
                <wp:start x="0" y="0"/>
                <wp:lineTo x="0" y="21467"/>
                <wp:lineTo x="21366" y="21467"/>
                <wp:lineTo x="213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902" t="10196" r="31427" b="5943"/>
                    <a:stretch/>
                  </pic:blipFill>
                  <pic:spPr bwMode="auto">
                    <a:xfrm>
                      <a:off x="0" y="0"/>
                      <a:ext cx="2646162" cy="351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FC6" w:rsidRDefault="000A62FE" w:rsidP="00CA6670">
      <w:pPr>
        <w:pStyle w:val="ListParagraph"/>
        <w:numPr>
          <w:ilvl w:val="0"/>
          <w:numId w:val="2"/>
        </w:numPr>
        <w:tabs>
          <w:tab w:val="clear" w:pos="720"/>
          <w:tab w:val="left" w:pos="3686"/>
        </w:tabs>
        <w:ind w:left="4678" w:hanging="1276"/>
        <w:rPr>
          <w:sz w:val="24"/>
        </w:rPr>
      </w:pPr>
      <w:r w:rsidRPr="00A75F96">
        <w:rPr>
          <w:sz w:val="24"/>
        </w:rPr>
        <w:t>You must use black ink</w:t>
      </w:r>
    </w:p>
    <w:p w:rsidR="00A75F96" w:rsidRPr="00A75F96" w:rsidRDefault="00A75F96" w:rsidP="00CA6670">
      <w:pPr>
        <w:pStyle w:val="ListParagraph"/>
        <w:tabs>
          <w:tab w:val="left" w:pos="3686"/>
        </w:tabs>
        <w:ind w:left="4678" w:hanging="1276"/>
        <w:rPr>
          <w:sz w:val="24"/>
        </w:rPr>
      </w:pPr>
    </w:p>
    <w:p w:rsidR="00761FC6" w:rsidRDefault="000A62FE" w:rsidP="00CA6670">
      <w:pPr>
        <w:pStyle w:val="ListParagraph"/>
        <w:numPr>
          <w:ilvl w:val="0"/>
          <w:numId w:val="2"/>
        </w:numPr>
        <w:tabs>
          <w:tab w:val="clear" w:pos="720"/>
          <w:tab w:val="left" w:pos="3686"/>
        </w:tabs>
        <w:ind w:left="4678" w:hanging="1276"/>
        <w:rPr>
          <w:sz w:val="24"/>
        </w:rPr>
      </w:pPr>
      <w:r w:rsidRPr="00A75F96">
        <w:rPr>
          <w:sz w:val="24"/>
        </w:rPr>
        <w:t xml:space="preserve">You </w:t>
      </w:r>
      <w:r w:rsidR="007B4EA9">
        <w:rPr>
          <w:sz w:val="24"/>
        </w:rPr>
        <w:t>are allowed a calculator</w:t>
      </w:r>
    </w:p>
    <w:p w:rsidR="00A75F96" w:rsidRPr="00A75F96" w:rsidRDefault="00A75F96" w:rsidP="00CA6670">
      <w:pPr>
        <w:pStyle w:val="ListParagraph"/>
        <w:tabs>
          <w:tab w:val="left" w:pos="3686"/>
        </w:tabs>
        <w:ind w:left="4678" w:hanging="1276"/>
        <w:rPr>
          <w:sz w:val="24"/>
        </w:rPr>
      </w:pPr>
    </w:p>
    <w:p w:rsidR="00A75F96" w:rsidRPr="00A75F96" w:rsidRDefault="007B4EA9" w:rsidP="00CA6670">
      <w:pPr>
        <w:pStyle w:val="ListParagraph"/>
        <w:numPr>
          <w:ilvl w:val="0"/>
          <w:numId w:val="2"/>
        </w:numPr>
        <w:tabs>
          <w:tab w:val="clear" w:pos="720"/>
          <w:tab w:val="left" w:pos="3686"/>
        </w:tabs>
        <w:ind w:left="4678" w:hanging="1276"/>
        <w:rPr>
          <w:sz w:val="24"/>
        </w:rPr>
      </w:pPr>
      <w:r w:rsidRPr="00A75F96">
        <w:rPr>
          <w:sz w:val="24"/>
        </w:rPr>
        <w:t xml:space="preserve"> </w:t>
      </w:r>
      <w:r>
        <w:rPr>
          <w:sz w:val="24"/>
        </w:rPr>
        <w:t>Make sure you fill in all your details at the bottom of the cover page</w:t>
      </w:r>
    </w:p>
    <w:p w:rsidR="00A75F96" w:rsidRPr="00A75F96" w:rsidRDefault="00A75F96" w:rsidP="00CA6670">
      <w:pPr>
        <w:pStyle w:val="ListParagraph"/>
        <w:tabs>
          <w:tab w:val="left" w:pos="3686"/>
        </w:tabs>
        <w:ind w:left="4678" w:hanging="1276"/>
        <w:rPr>
          <w:sz w:val="24"/>
        </w:rPr>
      </w:pPr>
    </w:p>
    <w:p w:rsidR="00A75F96" w:rsidRPr="007B4EA9" w:rsidRDefault="007B4EA9" w:rsidP="00CA6670">
      <w:pPr>
        <w:pStyle w:val="ListParagraph"/>
        <w:numPr>
          <w:ilvl w:val="0"/>
          <w:numId w:val="2"/>
        </w:numPr>
        <w:tabs>
          <w:tab w:val="clear" w:pos="720"/>
          <w:tab w:val="left" w:pos="3686"/>
        </w:tabs>
        <w:ind w:left="4678" w:hanging="1276"/>
        <w:rPr>
          <w:b/>
          <w:sz w:val="24"/>
        </w:rPr>
      </w:pPr>
      <w:r w:rsidRPr="007B4EA9">
        <w:rPr>
          <w:b/>
          <w:sz w:val="24"/>
        </w:rPr>
        <w:t>Answer all the questions</w:t>
      </w:r>
    </w:p>
    <w:p w:rsidR="00A75F96" w:rsidRPr="00A75F96" w:rsidRDefault="00A75F96" w:rsidP="00CA6670">
      <w:pPr>
        <w:pStyle w:val="ListParagraph"/>
        <w:tabs>
          <w:tab w:val="left" w:pos="3686"/>
        </w:tabs>
        <w:ind w:left="4678" w:hanging="1276"/>
        <w:rPr>
          <w:sz w:val="24"/>
        </w:rPr>
      </w:pPr>
    </w:p>
    <w:p w:rsidR="00A75F96" w:rsidRDefault="000A62FE" w:rsidP="00CA6670">
      <w:pPr>
        <w:pStyle w:val="ListParagraph"/>
        <w:numPr>
          <w:ilvl w:val="0"/>
          <w:numId w:val="2"/>
        </w:numPr>
        <w:tabs>
          <w:tab w:val="clear" w:pos="720"/>
          <w:tab w:val="left" w:pos="3686"/>
        </w:tabs>
        <w:ind w:left="4678" w:hanging="1276"/>
        <w:rPr>
          <w:sz w:val="24"/>
        </w:rPr>
      </w:pPr>
      <w:r w:rsidRPr="00A75F96">
        <w:rPr>
          <w:sz w:val="24"/>
        </w:rPr>
        <w:t>Don’t doodle on your script</w:t>
      </w:r>
    </w:p>
    <w:p w:rsidR="007B4EA9" w:rsidRPr="007B4EA9" w:rsidRDefault="00CA6670" w:rsidP="00CA6670">
      <w:pPr>
        <w:pStyle w:val="ListParagraph"/>
        <w:tabs>
          <w:tab w:val="left" w:pos="1925"/>
        </w:tabs>
        <w:ind w:left="4678" w:hanging="1276"/>
        <w:rPr>
          <w:sz w:val="24"/>
        </w:rPr>
      </w:pPr>
      <w:r>
        <w:rPr>
          <w:sz w:val="24"/>
        </w:rPr>
        <w:tab/>
      </w:r>
      <w:r>
        <w:rPr>
          <w:sz w:val="24"/>
        </w:rPr>
        <w:tab/>
      </w:r>
      <w:r>
        <w:rPr>
          <w:sz w:val="24"/>
        </w:rPr>
        <w:tab/>
      </w:r>
    </w:p>
    <w:p w:rsidR="007B4EA9" w:rsidRDefault="007B4EA9" w:rsidP="00CA6670">
      <w:pPr>
        <w:pStyle w:val="ListParagraph"/>
        <w:numPr>
          <w:ilvl w:val="0"/>
          <w:numId w:val="2"/>
        </w:numPr>
        <w:tabs>
          <w:tab w:val="clear" w:pos="720"/>
          <w:tab w:val="left" w:pos="3686"/>
        </w:tabs>
        <w:ind w:left="4678" w:hanging="1276"/>
        <w:rPr>
          <w:sz w:val="24"/>
        </w:rPr>
      </w:pPr>
      <w:r>
        <w:rPr>
          <w:sz w:val="24"/>
        </w:rPr>
        <w:t>Only answer in the space provided – require another booklet if you need it</w:t>
      </w:r>
      <w:r w:rsidR="00CA6670">
        <w:rPr>
          <w:sz w:val="24"/>
        </w:rPr>
        <w:t xml:space="preserve"> – </w:t>
      </w:r>
      <w:r w:rsidR="00CA6670" w:rsidRPr="00CA6670">
        <w:rPr>
          <w:b/>
          <w:sz w:val="24"/>
          <w:u w:val="single"/>
        </w:rPr>
        <w:t>DON’T</w:t>
      </w:r>
      <w:r w:rsidR="00CA6670">
        <w:rPr>
          <w:sz w:val="24"/>
        </w:rPr>
        <w:t xml:space="preserve"> write off the lines</w:t>
      </w:r>
    </w:p>
    <w:p w:rsidR="00CA6670" w:rsidRPr="00CA6670" w:rsidRDefault="00CA6670" w:rsidP="00CA6670">
      <w:pPr>
        <w:pStyle w:val="ListParagraph"/>
        <w:ind w:left="4678" w:hanging="1276"/>
        <w:rPr>
          <w:sz w:val="24"/>
        </w:rPr>
      </w:pPr>
    </w:p>
    <w:p w:rsidR="00CA6670" w:rsidRDefault="00CA6670" w:rsidP="00CA6670">
      <w:pPr>
        <w:pStyle w:val="ListParagraph"/>
        <w:numPr>
          <w:ilvl w:val="0"/>
          <w:numId w:val="2"/>
        </w:numPr>
        <w:tabs>
          <w:tab w:val="clear" w:pos="720"/>
          <w:tab w:val="left" w:pos="3686"/>
        </w:tabs>
        <w:ind w:left="4678" w:hanging="1276"/>
        <w:rPr>
          <w:sz w:val="24"/>
        </w:rPr>
      </w:pPr>
      <w:r>
        <w:rPr>
          <w:sz w:val="24"/>
        </w:rPr>
        <w:t>Cross out anything you don’t want to be marked</w:t>
      </w:r>
    </w:p>
    <w:p w:rsidR="00927B7B" w:rsidRDefault="00927B7B" w:rsidP="00927B7B">
      <w:pPr>
        <w:pStyle w:val="ListParagraph"/>
        <w:rPr>
          <w:sz w:val="24"/>
        </w:rPr>
      </w:pPr>
    </w:p>
    <w:p w:rsidR="007B4EA9" w:rsidRDefault="00CA6670" w:rsidP="00CA6670">
      <w:pPr>
        <w:rPr>
          <w:b/>
          <w:sz w:val="24"/>
          <w:u w:val="single"/>
        </w:rPr>
      </w:pPr>
      <w:r>
        <w:rPr>
          <w:b/>
          <w:sz w:val="24"/>
          <w:u w:val="single"/>
        </w:rPr>
        <w:t>Paper Details</w:t>
      </w:r>
      <w:r w:rsidRPr="00CA6670">
        <w:rPr>
          <w:b/>
          <w:sz w:val="24"/>
          <w:u w:val="single"/>
        </w:rPr>
        <w:t>:</w:t>
      </w:r>
    </w:p>
    <w:p w:rsidR="00CA6670" w:rsidRDefault="00CA6670" w:rsidP="00CA6670">
      <w:pPr>
        <w:rPr>
          <w:b/>
          <w:sz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4"/>
        <w:gridCol w:w="2614"/>
        <w:gridCol w:w="2614"/>
        <w:gridCol w:w="2614"/>
      </w:tblGrid>
      <w:tr w:rsidR="00CA6670" w:rsidTr="00CA6670">
        <w:tc>
          <w:tcPr>
            <w:tcW w:w="2614" w:type="dxa"/>
          </w:tcPr>
          <w:p w:rsidR="00CA6670" w:rsidRPr="00CA6670" w:rsidRDefault="00CA6670" w:rsidP="00CA6670">
            <w:pPr>
              <w:jc w:val="center"/>
              <w:rPr>
                <w:b/>
                <w:sz w:val="24"/>
              </w:rPr>
            </w:pPr>
            <w:r w:rsidRPr="00CA6670">
              <w:rPr>
                <w:b/>
                <w:sz w:val="24"/>
              </w:rPr>
              <w:t>Section A</w:t>
            </w:r>
          </w:p>
        </w:tc>
        <w:tc>
          <w:tcPr>
            <w:tcW w:w="2614" w:type="dxa"/>
          </w:tcPr>
          <w:p w:rsidR="00CA6670" w:rsidRPr="00CA6670" w:rsidRDefault="00CA6670" w:rsidP="00CA6670">
            <w:pPr>
              <w:jc w:val="center"/>
              <w:rPr>
                <w:b/>
                <w:sz w:val="24"/>
              </w:rPr>
            </w:pPr>
            <w:r w:rsidRPr="00CA6670">
              <w:rPr>
                <w:b/>
                <w:sz w:val="24"/>
              </w:rPr>
              <w:t>Section B</w:t>
            </w:r>
          </w:p>
        </w:tc>
        <w:tc>
          <w:tcPr>
            <w:tcW w:w="2614" w:type="dxa"/>
          </w:tcPr>
          <w:p w:rsidR="00CA6670" w:rsidRPr="00CA6670" w:rsidRDefault="00CA6670" w:rsidP="00CA6670">
            <w:pPr>
              <w:jc w:val="center"/>
              <w:rPr>
                <w:b/>
                <w:sz w:val="24"/>
              </w:rPr>
            </w:pPr>
            <w:r w:rsidRPr="00CA6670">
              <w:rPr>
                <w:b/>
                <w:sz w:val="24"/>
              </w:rPr>
              <w:t>Section C</w:t>
            </w:r>
          </w:p>
        </w:tc>
        <w:tc>
          <w:tcPr>
            <w:tcW w:w="2614" w:type="dxa"/>
          </w:tcPr>
          <w:p w:rsidR="00CA6670" w:rsidRPr="00CA6670" w:rsidRDefault="00CA6670" w:rsidP="00CA6670">
            <w:pPr>
              <w:jc w:val="center"/>
              <w:rPr>
                <w:b/>
                <w:sz w:val="24"/>
              </w:rPr>
            </w:pPr>
            <w:r w:rsidRPr="00CA6670">
              <w:rPr>
                <w:b/>
                <w:sz w:val="24"/>
              </w:rPr>
              <w:t>Section D</w:t>
            </w:r>
          </w:p>
        </w:tc>
      </w:tr>
      <w:tr w:rsidR="00CA6670" w:rsidTr="00CA6670">
        <w:tc>
          <w:tcPr>
            <w:tcW w:w="2614" w:type="dxa"/>
          </w:tcPr>
          <w:p w:rsidR="00CA6670" w:rsidRPr="00CA6670" w:rsidRDefault="00CA6670" w:rsidP="00CA6670">
            <w:pPr>
              <w:jc w:val="center"/>
              <w:rPr>
                <w:sz w:val="24"/>
              </w:rPr>
            </w:pPr>
            <w:r w:rsidRPr="00CA6670">
              <w:rPr>
                <w:sz w:val="24"/>
              </w:rPr>
              <w:t>Social Influence</w:t>
            </w:r>
          </w:p>
        </w:tc>
        <w:tc>
          <w:tcPr>
            <w:tcW w:w="2614" w:type="dxa"/>
          </w:tcPr>
          <w:p w:rsidR="00CA6670" w:rsidRPr="00CA6670" w:rsidRDefault="00CA6670" w:rsidP="00CA6670">
            <w:pPr>
              <w:jc w:val="center"/>
              <w:rPr>
                <w:sz w:val="24"/>
              </w:rPr>
            </w:pPr>
            <w:r w:rsidRPr="00CA6670">
              <w:rPr>
                <w:sz w:val="24"/>
              </w:rPr>
              <w:t>Memory</w:t>
            </w:r>
          </w:p>
        </w:tc>
        <w:tc>
          <w:tcPr>
            <w:tcW w:w="2614" w:type="dxa"/>
          </w:tcPr>
          <w:p w:rsidR="00CA6670" w:rsidRPr="00CA6670" w:rsidRDefault="00CA6670" w:rsidP="00CA6670">
            <w:pPr>
              <w:jc w:val="center"/>
              <w:rPr>
                <w:sz w:val="24"/>
              </w:rPr>
            </w:pPr>
            <w:r w:rsidRPr="00CA6670">
              <w:rPr>
                <w:sz w:val="24"/>
              </w:rPr>
              <w:t>Attachment</w:t>
            </w:r>
          </w:p>
        </w:tc>
        <w:tc>
          <w:tcPr>
            <w:tcW w:w="2614" w:type="dxa"/>
          </w:tcPr>
          <w:p w:rsidR="00CA6670" w:rsidRPr="00CA6670" w:rsidRDefault="00CA6670" w:rsidP="00CA6670">
            <w:pPr>
              <w:jc w:val="center"/>
              <w:rPr>
                <w:sz w:val="24"/>
              </w:rPr>
            </w:pPr>
            <w:r w:rsidRPr="00CA6670">
              <w:rPr>
                <w:sz w:val="24"/>
              </w:rPr>
              <w:t>Psychopathology</w:t>
            </w:r>
          </w:p>
        </w:tc>
      </w:tr>
      <w:tr w:rsidR="00CA6670" w:rsidTr="00CA6670">
        <w:trPr>
          <w:trHeight w:val="2271"/>
        </w:trPr>
        <w:tc>
          <w:tcPr>
            <w:tcW w:w="2614" w:type="dxa"/>
          </w:tcPr>
          <w:p w:rsidR="00CA6670" w:rsidRDefault="00CA6670" w:rsidP="00CA6670">
            <w:pPr>
              <w:rPr>
                <w:sz w:val="24"/>
              </w:rPr>
            </w:pPr>
            <w:r>
              <w:rPr>
                <w:noProof/>
                <w:lang w:eastAsia="en-GB"/>
              </w:rPr>
              <w:drawing>
                <wp:anchor distT="0" distB="0" distL="114300" distR="114300" simplePos="0" relativeHeight="251732992" behindDoc="1" locked="0" layoutInCell="1" allowOverlap="1">
                  <wp:simplePos x="0" y="0"/>
                  <wp:positionH relativeFrom="margin">
                    <wp:posOffset>13619</wp:posOffset>
                  </wp:positionH>
                  <wp:positionV relativeFrom="paragraph">
                    <wp:posOffset>55749</wp:posOffset>
                  </wp:positionV>
                  <wp:extent cx="1526540" cy="2133600"/>
                  <wp:effectExtent l="0" t="0" r="0" b="0"/>
                  <wp:wrapTight wrapText="bothSides">
                    <wp:wrapPolygon edited="0">
                      <wp:start x="0" y="0"/>
                      <wp:lineTo x="0" y="21407"/>
                      <wp:lineTo x="21295" y="21407"/>
                      <wp:lineTo x="212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2913" t="15876" r="32870" b="4092"/>
                          <a:stretch/>
                        </pic:blipFill>
                        <pic:spPr bwMode="auto">
                          <a:xfrm>
                            <a:off x="0" y="0"/>
                            <a:ext cx="152654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rsidR="00CA6670" w:rsidRDefault="00CA6670" w:rsidP="00CA6670">
            <w:pPr>
              <w:rPr>
                <w:sz w:val="24"/>
              </w:rPr>
            </w:pPr>
            <w:r>
              <w:rPr>
                <w:noProof/>
                <w:lang w:eastAsia="en-GB"/>
              </w:rPr>
              <w:drawing>
                <wp:anchor distT="0" distB="0" distL="114300" distR="114300" simplePos="0" relativeHeight="251736064" behindDoc="1" locked="0" layoutInCell="1" allowOverlap="1">
                  <wp:simplePos x="0" y="0"/>
                  <wp:positionH relativeFrom="column">
                    <wp:posOffset>28575</wp:posOffset>
                  </wp:positionH>
                  <wp:positionV relativeFrom="paragraph">
                    <wp:posOffset>55880</wp:posOffset>
                  </wp:positionV>
                  <wp:extent cx="1473200" cy="2112010"/>
                  <wp:effectExtent l="0" t="0" r="0" b="2540"/>
                  <wp:wrapTight wrapText="bothSides">
                    <wp:wrapPolygon edited="0">
                      <wp:start x="0" y="0"/>
                      <wp:lineTo x="0" y="21431"/>
                      <wp:lineTo x="21228" y="21431"/>
                      <wp:lineTo x="212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058" t="14035" r="33725" b="6232"/>
                          <a:stretch/>
                        </pic:blipFill>
                        <pic:spPr bwMode="auto">
                          <a:xfrm>
                            <a:off x="0" y="0"/>
                            <a:ext cx="147320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rsidR="00CA6670" w:rsidRDefault="00CA6670" w:rsidP="00CA6670">
            <w:pPr>
              <w:rPr>
                <w:sz w:val="24"/>
              </w:rPr>
            </w:pPr>
            <w:r>
              <w:rPr>
                <w:noProof/>
                <w:lang w:eastAsia="en-GB"/>
              </w:rPr>
              <w:drawing>
                <wp:anchor distT="0" distB="0" distL="114300" distR="114300" simplePos="0" relativeHeight="251735040" behindDoc="1" locked="0" layoutInCell="1" allowOverlap="1">
                  <wp:simplePos x="0" y="0"/>
                  <wp:positionH relativeFrom="column">
                    <wp:posOffset>-2255</wp:posOffset>
                  </wp:positionH>
                  <wp:positionV relativeFrom="paragraph">
                    <wp:posOffset>33304</wp:posOffset>
                  </wp:positionV>
                  <wp:extent cx="1513205" cy="2155825"/>
                  <wp:effectExtent l="0" t="0" r="0" b="0"/>
                  <wp:wrapTight wrapText="bothSides">
                    <wp:wrapPolygon edited="0">
                      <wp:start x="0" y="0"/>
                      <wp:lineTo x="0" y="21377"/>
                      <wp:lineTo x="21210" y="21377"/>
                      <wp:lineTo x="212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2737" t="12445" r="33728" b="7581"/>
                          <a:stretch/>
                        </pic:blipFill>
                        <pic:spPr bwMode="auto">
                          <a:xfrm>
                            <a:off x="0" y="0"/>
                            <a:ext cx="1513205"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rsidR="00CA6670" w:rsidRDefault="00CA6670" w:rsidP="00CA6670">
            <w:pPr>
              <w:rPr>
                <w:sz w:val="24"/>
              </w:rPr>
            </w:pPr>
            <w:r>
              <w:rPr>
                <w:noProof/>
                <w:lang w:eastAsia="en-GB"/>
              </w:rPr>
              <w:drawing>
                <wp:anchor distT="0" distB="0" distL="114300" distR="114300" simplePos="0" relativeHeight="251734016" behindDoc="1" locked="0" layoutInCell="1" allowOverlap="1">
                  <wp:simplePos x="0" y="0"/>
                  <wp:positionH relativeFrom="column">
                    <wp:posOffset>-22729</wp:posOffset>
                  </wp:positionH>
                  <wp:positionV relativeFrom="paragraph">
                    <wp:posOffset>13970</wp:posOffset>
                  </wp:positionV>
                  <wp:extent cx="1555115" cy="2219325"/>
                  <wp:effectExtent l="0" t="0" r="6985" b="9525"/>
                  <wp:wrapTight wrapText="bothSides">
                    <wp:wrapPolygon edited="0">
                      <wp:start x="0" y="0"/>
                      <wp:lineTo x="0" y="21507"/>
                      <wp:lineTo x="21432" y="21507"/>
                      <wp:lineTo x="214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2900" t="15887" r="33402" b="3599"/>
                          <a:stretch/>
                        </pic:blipFill>
                        <pic:spPr bwMode="auto">
                          <a:xfrm>
                            <a:off x="0" y="0"/>
                            <a:ext cx="155511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6670" w:rsidTr="00CA6670">
        <w:tc>
          <w:tcPr>
            <w:tcW w:w="10456" w:type="dxa"/>
            <w:gridSpan w:val="4"/>
          </w:tcPr>
          <w:p w:rsidR="00CA6670" w:rsidRDefault="00CA6670" w:rsidP="00CA6670">
            <w:pPr>
              <w:rPr>
                <w:sz w:val="24"/>
              </w:rPr>
            </w:pPr>
            <w:r>
              <w:rPr>
                <w:sz w:val="24"/>
              </w:rPr>
              <w:t xml:space="preserve">You will have roughly 30 minutes to complete each section of this exam paper however this may vary depending on the type of questions they ask you for each section as they can ask you anything from a </w:t>
            </w:r>
            <w:proofErr w:type="gramStart"/>
            <w:r>
              <w:rPr>
                <w:sz w:val="24"/>
              </w:rPr>
              <w:t>1 mark</w:t>
            </w:r>
            <w:proofErr w:type="gramEnd"/>
            <w:r>
              <w:rPr>
                <w:sz w:val="24"/>
              </w:rPr>
              <w:t xml:space="preserve"> question to a 16 mark question</w:t>
            </w:r>
            <w:r w:rsidR="007761FA">
              <w:rPr>
                <w:sz w:val="24"/>
              </w:rPr>
              <w:t>.</w:t>
            </w:r>
          </w:p>
          <w:p w:rsidR="00CA6670" w:rsidRDefault="00CA6670" w:rsidP="00CA6670">
            <w:pPr>
              <w:rPr>
                <w:sz w:val="24"/>
              </w:rPr>
            </w:pPr>
          </w:p>
          <w:p w:rsidR="00CA6670" w:rsidRDefault="00CA6670" w:rsidP="00CA6670">
            <w:pPr>
              <w:rPr>
                <w:sz w:val="24"/>
              </w:rPr>
            </w:pPr>
            <w:r>
              <w:rPr>
                <w:sz w:val="24"/>
              </w:rPr>
              <w:t xml:space="preserve">In the exam you are likely to be asked at least two </w:t>
            </w:r>
            <w:proofErr w:type="gramStart"/>
            <w:r>
              <w:rPr>
                <w:sz w:val="24"/>
              </w:rPr>
              <w:t>16 mark</w:t>
            </w:r>
            <w:proofErr w:type="gramEnd"/>
            <w:r>
              <w:rPr>
                <w:sz w:val="24"/>
              </w:rPr>
              <w:t xml:space="preserve"> questions. You should spend 20 minutes answering a </w:t>
            </w:r>
            <w:proofErr w:type="gramStart"/>
            <w:r>
              <w:rPr>
                <w:sz w:val="24"/>
              </w:rPr>
              <w:t>16 mark</w:t>
            </w:r>
            <w:proofErr w:type="gramEnd"/>
            <w:r>
              <w:rPr>
                <w:sz w:val="24"/>
              </w:rPr>
              <w:t xml:space="preserve"> question and you are advised to use the blank space (usually a box) to plan your answer before you write it. As these questions are mini-essays you should aim to write around 600 words. </w:t>
            </w:r>
          </w:p>
          <w:p w:rsidR="007761FA" w:rsidRDefault="007761FA" w:rsidP="00CA6670">
            <w:pPr>
              <w:rPr>
                <w:sz w:val="24"/>
              </w:rPr>
            </w:pPr>
          </w:p>
          <w:p w:rsidR="007761FA" w:rsidRPr="007761FA" w:rsidRDefault="007761FA" w:rsidP="007761FA">
            <w:pPr>
              <w:jc w:val="center"/>
              <w:rPr>
                <w:b/>
                <w:sz w:val="24"/>
              </w:rPr>
            </w:pPr>
            <w:r w:rsidRPr="007761FA">
              <w:rPr>
                <w:b/>
                <w:sz w:val="24"/>
              </w:rPr>
              <w:t>Remember they can also ask you questions about research methods on this exam!</w:t>
            </w:r>
          </w:p>
        </w:tc>
      </w:tr>
    </w:tbl>
    <w:p w:rsidR="007B0EE1" w:rsidRPr="00CA6670" w:rsidRDefault="00927B7B" w:rsidP="007761FA">
      <w:pPr>
        <w:autoSpaceDE w:val="0"/>
        <w:autoSpaceDN w:val="0"/>
        <w:adjustRightInd w:val="0"/>
        <w:spacing w:after="0" w:line="240" w:lineRule="auto"/>
        <w:jc w:val="right"/>
        <w:rPr>
          <w:sz w:val="24"/>
        </w:rPr>
      </w:pPr>
      <w:r>
        <w:rPr>
          <w:rFonts w:eastAsia="Times New Roman" w:cs="Arial"/>
          <w:b/>
          <w:color w:val="000000" w:themeColor="dark1"/>
          <w:kern w:val="24"/>
          <w:sz w:val="40"/>
          <w:szCs w:val="40"/>
          <w:lang w:eastAsia="en-GB"/>
        </w:rPr>
        <w:lastRenderedPageBreak/>
        <w:t xml:space="preserve">What do I need to revise for </w:t>
      </w:r>
      <w:r w:rsidR="00115371">
        <w:rPr>
          <w:rFonts w:eastAsia="Times New Roman" w:cs="Arial"/>
          <w:b/>
          <w:color w:val="000000" w:themeColor="dark1"/>
          <w:kern w:val="24"/>
          <w:sz w:val="40"/>
          <w:szCs w:val="40"/>
          <w:lang w:eastAsia="en-GB"/>
        </w:rPr>
        <w:t xml:space="preserve">Paper </w:t>
      </w:r>
      <w:r>
        <w:rPr>
          <w:rFonts w:eastAsia="Times New Roman" w:cs="Arial"/>
          <w:b/>
          <w:color w:val="000000" w:themeColor="dark1"/>
          <w:kern w:val="24"/>
          <w:sz w:val="40"/>
          <w:szCs w:val="40"/>
          <w:lang w:eastAsia="en-GB"/>
        </w:rPr>
        <w:t>1?</w:t>
      </w:r>
    </w:p>
    <w:tbl>
      <w:tblPr>
        <w:tblStyle w:val="TableGrid"/>
        <w:tblW w:w="10485" w:type="dxa"/>
        <w:tblLook w:val="04A0" w:firstRow="1" w:lastRow="0" w:firstColumn="1" w:lastColumn="0" w:noHBand="0" w:noVBand="1"/>
      </w:tblPr>
      <w:tblGrid>
        <w:gridCol w:w="1861"/>
        <w:gridCol w:w="8624"/>
      </w:tblGrid>
      <w:tr w:rsidR="004A2341" w:rsidTr="00CD3CB6">
        <w:trPr>
          <w:tblHeader/>
        </w:trPr>
        <w:tc>
          <w:tcPr>
            <w:tcW w:w="1555" w:type="dxa"/>
          </w:tcPr>
          <w:p w:rsidR="004A2341" w:rsidRPr="004A2341" w:rsidRDefault="004A2341" w:rsidP="004A2341">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Topic</w:t>
            </w:r>
          </w:p>
        </w:tc>
        <w:tc>
          <w:tcPr>
            <w:tcW w:w="8930" w:type="dxa"/>
          </w:tcPr>
          <w:p w:rsidR="004A2341" w:rsidRPr="004A2341" w:rsidRDefault="004A2341" w:rsidP="004A2341">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Content</w:t>
            </w:r>
          </w:p>
        </w:tc>
      </w:tr>
      <w:tr w:rsidR="004A2341" w:rsidTr="004A2341">
        <w:tc>
          <w:tcPr>
            <w:tcW w:w="1555" w:type="dxa"/>
          </w:tcPr>
          <w:p w:rsidR="004A2341" w:rsidRDefault="004A2341" w:rsidP="00080F74">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Social Influence</w:t>
            </w:r>
          </w:p>
        </w:tc>
        <w:tc>
          <w:tcPr>
            <w:tcW w:w="8930" w:type="dxa"/>
          </w:tcPr>
          <w:p w:rsidR="004A2341" w:rsidRPr="004A2341" w:rsidRDefault="004A2341" w:rsidP="007B0EE1">
            <w:pPr>
              <w:autoSpaceDE w:val="0"/>
              <w:autoSpaceDN w:val="0"/>
              <w:adjustRightInd w:val="0"/>
              <w:rPr>
                <w:rFonts w:cs="HelveticaNeueLTStd-Roman"/>
                <w:b/>
              </w:rPr>
            </w:pPr>
            <w:r w:rsidRPr="004A2341">
              <w:rPr>
                <w:rFonts w:cs="HelveticaNeueLTStd-Roman"/>
                <w:b/>
              </w:rPr>
              <w:t>Focus 1 - Conformity</w:t>
            </w:r>
          </w:p>
          <w:p w:rsidR="004A2341" w:rsidRPr="004A2341" w:rsidRDefault="004A2341" w:rsidP="002779AD">
            <w:pPr>
              <w:pStyle w:val="ListParagraph"/>
              <w:numPr>
                <w:ilvl w:val="0"/>
                <w:numId w:val="18"/>
              </w:numPr>
              <w:autoSpaceDE w:val="0"/>
              <w:autoSpaceDN w:val="0"/>
              <w:adjustRightInd w:val="0"/>
              <w:spacing w:after="0" w:line="240" w:lineRule="auto"/>
              <w:rPr>
                <w:rFonts w:cs="HelveticaNeueLTStd-Roman"/>
              </w:rPr>
            </w:pPr>
            <w:r w:rsidRPr="004A2341">
              <w:rPr>
                <w:rFonts w:cs="HelveticaNeueLTStd-Roman"/>
              </w:rPr>
              <w:t>Types of conformity: internalisation, identification and compliance</w:t>
            </w:r>
          </w:p>
          <w:p w:rsidR="004A2341" w:rsidRPr="004A2341" w:rsidRDefault="004A2341" w:rsidP="002779AD">
            <w:pPr>
              <w:pStyle w:val="ListParagraph"/>
              <w:numPr>
                <w:ilvl w:val="0"/>
                <w:numId w:val="18"/>
              </w:numPr>
              <w:autoSpaceDE w:val="0"/>
              <w:autoSpaceDN w:val="0"/>
              <w:adjustRightInd w:val="0"/>
              <w:spacing w:after="0" w:line="240" w:lineRule="auto"/>
              <w:rPr>
                <w:rFonts w:cs="HelveticaNeueLTStd-Roman"/>
              </w:rPr>
            </w:pPr>
            <w:r w:rsidRPr="004A2341">
              <w:rPr>
                <w:rFonts w:cs="HelveticaNeueLTStd-Roman"/>
              </w:rPr>
              <w:t xml:space="preserve">Explanations for conformity: informational social influence and normative social influence, and variables affecting conformity including group size, unanimity and task difficulty as investigated by </w:t>
            </w:r>
            <w:r w:rsidRPr="004A2341">
              <w:rPr>
                <w:rFonts w:cs="HelveticaNeueLTStd-Roman"/>
                <w:b/>
                <w:u w:val="single"/>
              </w:rPr>
              <w:t>Asch</w:t>
            </w:r>
          </w:p>
          <w:p w:rsidR="004A2341" w:rsidRPr="004A2341" w:rsidRDefault="004A2341" w:rsidP="002779AD">
            <w:pPr>
              <w:pStyle w:val="ListParagraph"/>
              <w:numPr>
                <w:ilvl w:val="0"/>
                <w:numId w:val="18"/>
              </w:numPr>
              <w:autoSpaceDE w:val="0"/>
              <w:autoSpaceDN w:val="0"/>
              <w:adjustRightInd w:val="0"/>
              <w:spacing w:after="0" w:line="240" w:lineRule="auto"/>
              <w:rPr>
                <w:rFonts w:cs="HelveticaNeueLTStd-Roman"/>
              </w:rPr>
            </w:pPr>
            <w:r w:rsidRPr="004A2341">
              <w:rPr>
                <w:rFonts w:cs="HelveticaNeueLTStd-Roman"/>
              </w:rPr>
              <w:t xml:space="preserve">Conformity to social roles as investigated by </w:t>
            </w:r>
            <w:r w:rsidRPr="004A2341">
              <w:rPr>
                <w:rFonts w:cs="HelveticaNeueLTStd-Roman"/>
                <w:b/>
                <w:u w:val="single"/>
              </w:rPr>
              <w:t>Zimbardo</w:t>
            </w:r>
          </w:p>
          <w:p w:rsidR="004A2341" w:rsidRPr="004A2341" w:rsidRDefault="004A2341" w:rsidP="004A2341">
            <w:pPr>
              <w:autoSpaceDE w:val="0"/>
              <w:autoSpaceDN w:val="0"/>
              <w:adjustRightInd w:val="0"/>
              <w:rPr>
                <w:rFonts w:cs="HelveticaNeueLTStd-Roman"/>
              </w:rPr>
            </w:pPr>
          </w:p>
          <w:p w:rsidR="004A2341" w:rsidRPr="004A2341" w:rsidRDefault="004A2341" w:rsidP="004A2341">
            <w:pPr>
              <w:autoSpaceDE w:val="0"/>
              <w:autoSpaceDN w:val="0"/>
              <w:adjustRightInd w:val="0"/>
              <w:rPr>
                <w:rFonts w:cs="HelveticaNeueLTStd-Roman"/>
                <w:b/>
              </w:rPr>
            </w:pPr>
            <w:r w:rsidRPr="004A2341">
              <w:rPr>
                <w:rFonts w:cs="HelveticaNeueLTStd-Roman"/>
                <w:b/>
              </w:rPr>
              <w:t>Focus 2 - Obedience</w:t>
            </w:r>
          </w:p>
          <w:p w:rsidR="004A2341" w:rsidRPr="004A2341" w:rsidRDefault="004A2341" w:rsidP="002779AD">
            <w:pPr>
              <w:pStyle w:val="ListParagraph"/>
              <w:numPr>
                <w:ilvl w:val="0"/>
                <w:numId w:val="19"/>
              </w:numPr>
              <w:autoSpaceDE w:val="0"/>
              <w:autoSpaceDN w:val="0"/>
              <w:adjustRightInd w:val="0"/>
              <w:spacing w:after="0" w:line="240" w:lineRule="auto"/>
              <w:rPr>
                <w:rFonts w:cs="HelveticaNeueLTStd-Roman"/>
              </w:rPr>
            </w:pPr>
            <w:r w:rsidRPr="004A2341">
              <w:rPr>
                <w:rFonts w:cs="HelveticaNeueLTStd-Roman"/>
              </w:rPr>
              <w:t xml:space="preserve">Explanations for obedience: agentic state and legitimacy of authority, and situational variables affecting obedience including proximity, location and uniform, as investigated by </w:t>
            </w:r>
            <w:r w:rsidRPr="004A2341">
              <w:rPr>
                <w:rFonts w:cs="HelveticaNeueLTStd-Roman"/>
                <w:b/>
                <w:u w:val="single"/>
              </w:rPr>
              <w:t>Milgram</w:t>
            </w:r>
          </w:p>
          <w:p w:rsidR="004A2341" w:rsidRPr="004A2341" w:rsidRDefault="004A2341" w:rsidP="002779AD">
            <w:pPr>
              <w:pStyle w:val="ListParagraph"/>
              <w:numPr>
                <w:ilvl w:val="0"/>
                <w:numId w:val="19"/>
              </w:numPr>
              <w:autoSpaceDE w:val="0"/>
              <w:autoSpaceDN w:val="0"/>
              <w:adjustRightInd w:val="0"/>
              <w:spacing w:after="0" w:line="240" w:lineRule="auto"/>
              <w:rPr>
                <w:rFonts w:cs="HelveticaNeueLTStd-Roman"/>
              </w:rPr>
            </w:pPr>
            <w:r w:rsidRPr="004A2341">
              <w:rPr>
                <w:rFonts w:cs="HelveticaNeueLTStd-Roman"/>
              </w:rPr>
              <w:t xml:space="preserve">Dispositional explanation for obedience: </w:t>
            </w:r>
            <w:proofErr w:type="gramStart"/>
            <w:r w:rsidRPr="004A2341">
              <w:rPr>
                <w:rFonts w:cs="HelveticaNeueLTStd-Roman"/>
              </w:rPr>
              <w:t>the</w:t>
            </w:r>
            <w:proofErr w:type="gramEnd"/>
            <w:r w:rsidRPr="004A2341">
              <w:rPr>
                <w:rFonts w:cs="HelveticaNeueLTStd-Roman"/>
              </w:rPr>
              <w:t xml:space="preserve"> Authoritarian Personality</w:t>
            </w:r>
          </w:p>
          <w:p w:rsidR="004A2341" w:rsidRPr="004A2341" w:rsidRDefault="004A2341" w:rsidP="004A2341">
            <w:pPr>
              <w:pStyle w:val="ListParagraph"/>
              <w:autoSpaceDE w:val="0"/>
              <w:autoSpaceDN w:val="0"/>
              <w:adjustRightInd w:val="0"/>
              <w:spacing w:after="0" w:line="240" w:lineRule="auto"/>
              <w:rPr>
                <w:rFonts w:cs="HelveticaNeueLTStd-Roman"/>
              </w:rPr>
            </w:pPr>
          </w:p>
          <w:p w:rsidR="004A2341" w:rsidRPr="004A2341" w:rsidRDefault="004A2341" w:rsidP="004A2341">
            <w:pPr>
              <w:autoSpaceDE w:val="0"/>
              <w:autoSpaceDN w:val="0"/>
              <w:adjustRightInd w:val="0"/>
              <w:rPr>
                <w:rFonts w:cs="HelveticaNeueLTStd-Roman"/>
                <w:b/>
              </w:rPr>
            </w:pPr>
            <w:r w:rsidRPr="004A2341">
              <w:rPr>
                <w:rFonts w:cs="HelveticaNeueLTStd-Roman"/>
                <w:b/>
              </w:rPr>
              <w:t>Focus 3 – Resistance to Social Influence</w:t>
            </w:r>
          </w:p>
          <w:p w:rsidR="004A2341" w:rsidRPr="004A2341" w:rsidRDefault="004A2341" w:rsidP="002779AD">
            <w:pPr>
              <w:pStyle w:val="ListParagraph"/>
              <w:numPr>
                <w:ilvl w:val="0"/>
                <w:numId w:val="20"/>
              </w:numPr>
              <w:autoSpaceDE w:val="0"/>
              <w:autoSpaceDN w:val="0"/>
              <w:adjustRightInd w:val="0"/>
              <w:spacing w:after="0" w:line="240" w:lineRule="auto"/>
              <w:rPr>
                <w:rFonts w:cs="HelveticaNeueLTStd-Roman"/>
              </w:rPr>
            </w:pPr>
            <w:r w:rsidRPr="004A2341">
              <w:rPr>
                <w:rFonts w:cs="HelveticaNeueLTStd-Roman"/>
              </w:rPr>
              <w:t>Explanations of resistance to social influence</w:t>
            </w:r>
          </w:p>
          <w:p w:rsidR="004A2341" w:rsidRPr="004A2341" w:rsidRDefault="004A2341" w:rsidP="002779AD">
            <w:pPr>
              <w:pStyle w:val="ListParagraph"/>
              <w:numPr>
                <w:ilvl w:val="0"/>
                <w:numId w:val="20"/>
              </w:numPr>
              <w:autoSpaceDE w:val="0"/>
              <w:autoSpaceDN w:val="0"/>
              <w:adjustRightInd w:val="0"/>
              <w:spacing w:after="0" w:line="240" w:lineRule="auto"/>
              <w:rPr>
                <w:rFonts w:cs="HelveticaNeueLTStd-Roman"/>
              </w:rPr>
            </w:pPr>
            <w:r w:rsidRPr="004A2341">
              <w:rPr>
                <w:rFonts w:cs="HelveticaNeueLTStd-Roman"/>
              </w:rPr>
              <w:t xml:space="preserve"> Social support</w:t>
            </w:r>
          </w:p>
          <w:p w:rsidR="004A2341" w:rsidRPr="004A2341" w:rsidRDefault="004A2341" w:rsidP="002779AD">
            <w:pPr>
              <w:pStyle w:val="ListParagraph"/>
              <w:numPr>
                <w:ilvl w:val="0"/>
                <w:numId w:val="20"/>
              </w:numPr>
              <w:autoSpaceDE w:val="0"/>
              <w:autoSpaceDN w:val="0"/>
              <w:adjustRightInd w:val="0"/>
              <w:spacing w:after="0" w:line="240" w:lineRule="auto"/>
              <w:rPr>
                <w:rFonts w:cs="HelveticaNeueLTStd-Roman"/>
              </w:rPr>
            </w:pPr>
            <w:r w:rsidRPr="004A2341">
              <w:rPr>
                <w:rFonts w:cs="HelveticaNeueLTStd-Roman"/>
              </w:rPr>
              <w:t>Locus of control</w:t>
            </w:r>
          </w:p>
          <w:p w:rsidR="004A2341" w:rsidRPr="004A2341" w:rsidRDefault="004A2341" w:rsidP="004A2341">
            <w:pPr>
              <w:pStyle w:val="ListParagraph"/>
              <w:autoSpaceDE w:val="0"/>
              <w:autoSpaceDN w:val="0"/>
              <w:adjustRightInd w:val="0"/>
              <w:spacing w:after="0" w:line="240" w:lineRule="auto"/>
              <w:rPr>
                <w:rFonts w:cs="HelveticaNeueLTStd-Roman"/>
              </w:rPr>
            </w:pPr>
          </w:p>
          <w:p w:rsidR="004A2341" w:rsidRPr="004A2341" w:rsidRDefault="004A2341" w:rsidP="004A2341">
            <w:pPr>
              <w:autoSpaceDE w:val="0"/>
              <w:autoSpaceDN w:val="0"/>
              <w:adjustRightInd w:val="0"/>
              <w:rPr>
                <w:rFonts w:cs="HelveticaNeueLTStd-Roman"/>
                <w:b/>
              </w:rPr>
            </w:pPr>
            <w:r w:rsidRPr="004A2341">
              <w:rPr>
                <w:rFonts w:cs="HelveticaNeueLTStd-Roman"/>
                <w:b/>
              </w:rPr>
              <w:t>Focus 4 – Minority Influence and Social Change</w:t>
            </w:r>
          </w:p>
          <w:p w:rsidR="004A2341" w:rsidRPr="004A2341" w:rsidRDefault="004A2341" w:rsidP="002779AD">
            <w:pPr>
              <w:pStyle w:val="ListParagraph"/>
              <w:numPr>
                <w:ilvl w:val="0"/>
                <w:numId w:val="21"/>
              </w:numPr>
              <w:autoSpaceDE w:val="0"/>
              <w:autoSpaceDN w:val="0"/>
              <w:adjustRightInd w:val="0"/>
              <w:spacing w:after="0" w:line="240" w:lineRule="auto"/>
              <w:rPr>
                <w:rFonts w:cs="HelveticaNeueLTStd-Roman"/>
              </w:rPr>
            </w:pPr>
            <w:r w:rsidRPr="004A2341">
              <w:rPr>
                <w:rFonts w:cs="HelveticaNeueLTStd-Roman"/>
              </w:rPr>
              <w:t>Minority influence including reference to consistency, commitment and flexibility</w:t>
            </w:r>
          </w:p>
          <w:p w:rsidR="004A2341" w:rsidRPr="004A2341" w:rsidRDefault="004A2341" w:rsidP="002779AD">
            <w:pPr>
              <w:pStyle w:val="ListParagraph"/>
              <w:numPr>
                <w:ilvl w:val="0"/>
                <w:numId w:val="21"/>
              </w:numPr>
              <w:autoSpaceDE w:val="0"/>
              <w:autoSpaceDN w:val="0"/>
              <w:adjustRightInd w:val="0"/>
              <w:spacing w:after="0" w:line="240" w:lineRule="auto"/>
              <w:rPr>
                <w:rFonts w:cs="HelveticaNeueLTStd-Roman"/>
              </w:rPr>
            </w:pPr>
            <w:r w:rsidRPr="004A2341">
              <w:rPr>
                <w:rFonts w:cs="HelveticaNeueLTStd-Roman"/>
              </w:rPr>
              <w:t>The role of social influence processes in social change</w:t>
            </w:r>
          </w:p>
        </w:tc>
      </w:tr>
      <w:tr w:rsidR="004A2341" w:rsidTr="004A2341">
        <w:tc>
          <w:tcPr>
            <w:tcW w:w="1555" w:type="dxa"/>
          </w:tcPr>
          <w:p w:rsidR="004A2341" w:rsidRDefault="004A2341" w:rsidP="00080F74">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Memory</w:t>
            </w:r>
          </w:p>
        </w:tc>
        <w:tc>
          <w:tcPr>
            <w:tcW w:w="8930" w:type="dxa"/>
          </w:tcPr>
          <w:p w:rsidR="004A2341" w:rsidRPr="004A2341" w:rsidRDefault="004A2341" w:rsidP="004A2341">
            <w:pPr>
              <w:autoSpaceDE w:val="0"/>
              <w:autoSpaceDN w:val="0"/>
              <w:adjustRightInd w:val="0"/>
              <w:rPr>
                <w:rFonts w:cs="HelveticaNeueLTStd-Roman"/>
                <w:b/>
              </w:rPr>
            </w:pPr>
            <w:r w:rsidRPr="004A2341">
              <w:rPr>
                <w:rFonts w:cs="HelveticaNeueLTStd-Roman"/>
                <w:b/>
              </w:rPr>
              <w:t>Focus 1 – Explanations for Memory</w:t>
            </w:r>
          </w:p>
          <w:p w:rsidR="004A2341" w:rsidRPr="004A2341" w:rsidRDefault="004A2341" w:rsidP="002779AD">
            <w:pPr>
              <w:pStyle w:val="ListParagraph"/>
              <w:numPr>
                <w:ilvl w:val="0"/>
                <w:numId w:val="22"/>
              </w:numPr>
              <w:autoSpaceDE w:val="0"/>
              <w:autoSpaceDN w:val="0"/>
              <w:adjustRightInd w:val="0"/>
              <w:spacing w:after="0" w:line="240" w:lineRule="auto"/>
              <w:rPr>
                <w:rFonts w:cs="HelveticaNeueLTStd-Roman"/>
              </w:rPr>
            </w:pPr>
            <w:r w:rsidRPr="004A2341">
              <w:rPr>
                <w:rFonts w:cs="HelveticaNeueLTStd-Roman"/>
              </w:rPr>
              <w:t>Features of each store: coding, capacity and duration</w:t>
            </w:r>
          </w:p>
          <w:p w:rsidR="004A2341" w:rsidRPr="004A2341" w:rsidRDefault="004A2341" w:rsidP="002779AD">
            <w:pPr>
              <w:pStyle w:val="ListParagraph"/>
              <w:numPr>
                <w:ilvl w:val="0"/>
                <w:numId w:val="22"/>
              </w:numPr>
              <w:autoSpaceDE w:val="0"/>
              <w:autoSpaceDN w:val="0"/>
              <w:adjustRightInd w:val="0"/>
              <w:spacing w:after="0" w:line="240" w:lineRule="auto"/>
              <w:rPr>
                <w:rFonts w:cs="HelveticaNeueLTStd-Roman"/>
              </w:rPr>
            </w:pPr>
            <w:r w:rsidRPr="004A2341">
              <w:rPr>
                <w:rFonts w:cs="HelveticaNeueLTStd-Roman"/>
              </w:rPr>
              <w:t>Types of long-term memory: episodic, semantic, procedural</w:t>
            </w:r>
          </w:p>
          <w:p w:rsidR="004A2341" w:rsidRPr="004A2341" w:rsidRDefault="004A2341" w:rsidP="002779AD">
            <w:pPr>
              <w:pStyle w:val="ListParagraph"/>
              <w:numPr>
                <w:ilvl w:val="0"/>
                <w:numId w:val="22"/>
              </w:numPr>
              <w:autoSpaceDE w:val="0"/>
              <w:autoSpaceDN w:val="0"/>
              <w:adjustRightInd w:val="0"/>
              <w:spacing w:after="0" w:line="240" w:lineRule="auto"/>
              <w:rPr>
                <w:rFonts w:cs="HelveticaNeueLTStd-Roman"/>
              </w:rPr>
            </w:pPr>
            <w:r w:rsidRPr="004A2341">
              <w:rPr>
                <w:rFonts w:cs="HelveticaNeueLTStd-Roman"/>
              </w:rPr>
              <w:t>The multi-store model of memory: sensory register, short-term memory and long-term memory</w:t>
            </w:r>
          </w:p>
          <w:p w:rsidR="004A2341" w:rsidRDefault="004A2341" w:rsidP="002779AD">
            <w:pPr>
              <w:pStyle w:val="ListParagraph"/>
              <w:numPr>
                <w:ilvl w:val="0"/>
                <w:numId w:val="22"/>
              </w:numPr>
              <w:autoSpaceDE w:val="0"/>
              <w:autoSpaceDN w:val="0"/>
              <w:adjustRightInd w:val="0"/>
              <w:spacing w:after="0" w:line="240" w:lineRule="auto"/>
              <w:rPr>
                <w:rFonts w:cs="HelveticaNeueLTStd-Roman"/>
              </w:rPr>
            </w:pPr>
            <w:r w:rsidRPr="004A2341">
              <w:rPr>
                <w:rFonts w:cs="HelveticaNeueLTStd-Roman"/>
              </w:rPr>
              <w:t>The working memory model: central executive, phonological loop, visuo-spatial sketchpad and</w:t>
            </w:r>
            <w:r>
              <w:rPr>
                <w:rFonts w:cs="HelveticaNeueLTStd-Roman"/>
              </w:rPr>
              <w:t xml:space="preserve"> episodic buffer</w:t>
            </w:r>
          </w:p>
          <w:p w:rsidR="004A2341" w:rsidRPr="004A2341" w:rsidRDefault="004A2341" w:rsidP="002779AD">
            <w:pPr>
              <w:pStyle w:val="ListParagraph"/>
              <w:numPr>
                <w:ilvl w:val="0"/>
                <w:numId w:val="22"/>
              </w:numPr>
              <w:autoSpaceDE w:val="0"/>
              <w:autoSpaceDN w:val="0"/>
              <w:adjustRightInd w:val="0"/>
              <w:spacing w:after="0" w:line="240" w:lineRule="auto"/>
              <w:rPr>
                <w:rFonts w:cs="HelveticaNeueLTStd-Roman"/>
              </w:rPr>
            </w:pPr>
            <w:r w:rsidRPr="004A2341">
              <w:rPr>
                <w:rFonts w:cs="HelveticaNeueLTStd-Roman"/>
              </w:rPr>
              <w:t>Features of the</w:t>
            </w:r>
            <w:r>
              <w:rPr>
                <w:rFonts w:cs="HelveticaNeueLTStd-Roman"/>
              </w:rPr>
              <w:t xml:space="preserve"> model: coding and capacity</w:t>
            </w:r>
          </w:p>
          <w:p w:rsidR="004A2341" w:rsidRDefault="004A2341" w:rsidP="004A2341">
            <w:pPr>
              <w:autoSpaceDE w:val="0"/>
              <w:autoSpaceDN w:val="0"/>
              <w:adjustRightInd w:val="0"/>
              <w:rPr>
                <w:rFonts w:cs="HelveticaNeueLTStd-Roman"/>
                <w:b/>
              </w:rPr>
            </w:pPr>
          </w:p>
          <w:p w:rsidR="004A2341" w:rsidRDefault="004A2341" w:rsidP="004A2341">
            <w:pPr>
              <w:autoSpaceDE w:val="0"/>
              <w:autoSpaceDN w:val="0"/>
              <w:adjustRightInd w:val="0"/>
              <w:rPr>
                <w:rFonts w:cs="HelveticaNeueLTStd-Roman"/>
                <w:b/>
              </w:rPr>
            </w:pPr>
            <w:r w:rsidRPr="004A2341">
              <w:rPr>
                <w:rFonts w:cs="HelveticaNeueLTStd-Roman"/>
                <w:b/>
              </w:rPr>
              <w:t xml:space="preserve">Focus </w:t>
            </w:r>
            <w:r>
              <w:rPr>
                <w:rFonts w:cs="HelveticaNeueLTStd-Roman"/>
                <w:b/>
              </w:rPr>
              <w:t>2</w:t>
            </w:r>
            <w:r w:rsidRPr="004A2341">
              <w:rPr>
                <w:rFonts w:cs="HelveticaNeueLTStd-Roman"/>
                <w:b/>
              </w:rPr>
              <w:t xml:space="preserve"> – Explanations f</w:t>
            </w:r>
            <w:r>
              <w:rPr>
                <w:rFonts w:cs="HelveticaNeueLTStd-Roman"/>
                <w:b/>
              </w:rPr>
              <w:t>or Forgetting</w:t>
            </w:r>
          </w:p>
          <w:p w:rsidR="004A2341" w:rsidRPr="004A2341" w:rsidRDefault="004A2341" w:rsidP="002779AD">
            <w:pPr>
              <w:pStyle w:val="ListParagraph"/>
              <w:numPr>
                <w:ilvl w:val="0"/>
                <w:numId w:val="23"/>
              </w:numPr>
              <w:autoSpaceDE w:val="0"/>
              <w:autoSpaceDN w:val="0"/>
              <w:adjustRightInd w:val="0"/>
              <w:spacing w:after="0" w:line="240" w:lineRule="auto"/>
              <w:rPr>
                <w:rFonts w:cs="HelveticaNeueLTStd-Roman"/>
              </w:rPr>
            </w:pPr>
            <w:r w:rsidRPr="004A2341">
              <w:rPr>
                <w:rFonts w:cs="HelveticaNeueLTStd-Roman"/>
              </w:rPr>
              <w:t>Proactive</w:t>
            </w:r>
          </w:p>
          <w:p w:rsidR="004A2341" w:rsidRDefault="002F6420" w:rsidP="002779AD">
            <w:pPr>
              <w:pStyle w:val="ListParagraph"/>
              <w:numPr>
                <w:ilvl w:val="0"/>
                <w:numId w:val="23"/>
              </w:numPr>
              <w:autoSpaceDE w:val="0"/>
              <w:autoSpaceDN w:val="0"/>
              <w:adjustRightInd w:val="0"/>
              <w:spacing w:after="0" w:line="240" w:lineRule="auto"/>
              <w:rPr>
                <w:rFonts w:cs="HelveticaNeueLTStd-Roman"/>
              </w:rPr>
            </w:pPr>
            <w:r>
              <w:rPr>
                <w:rFonts w:cs="HelveticaNeueLTStd-Roman"/>
              </w:rPr>
              <w:t>R</w:t>
            </w:r>
            <w:r w:rsidR="004A2341" w:rsidRPr="004A2341">
              <w:rPr>
                <w:rFonts w:cs="HelveticaNeueLTStd-Roman"/>
              </w:rPr>
              <w:t>etroactive interference</w:t>
            </w:r>
          </w:p>
          <w:p w:rsidR="004A2341" w:rsidRPr="004A2341" w:rsidRDefault="002F6420" w:rsidP="002779AD">
            <w:pPr>
              <w:pStyle w:val="ListParagraph"/>
              <w:numPr>
                <w:ilvl w:val="0"/>
                <w:numId w:val="23"/>
              </w:numPr>
              <w:autoSpaceDE w:val="0"/>
              <w:autoSpaceDN w:val="0"/>
              <w:adjustRightInd w:val="0"/>
              <w:spacing w:after="0" w:line="240" w:lineRule="auto"/>
              <w:rPr>
                <w:rFonts w:cs="HelveticaNeueLTStd-Roman"/>
              </w:rPr>
            </w:pPr>
            <w:r>
              <w:rPr>
                <w:rFonts w:cs="HelveticaNeueLTStd-Roman"/>
              </w:rPr>
              <w:t>R</w:t>
            </w:r>
            <w:r w:rsidR="004A2341" w:rsidRPr="004A2341">
              <w:rPr>
                <w:rFonts w:cs="HelveticaNeueLTStd-Roman"/>
              </w:rPr>
              <w:t xml:space="preserve">etrieval failure due to absence </w:t>
            </w:r>
            <w:r w:rsidR="004A2341">
              <w:rPr>
                <w:rFonts w:cs="HelveticaNeueLTStd-Roman"/>
              </w:rPr>
              <w:t>of cues</w:t>
            </w:r>
          </w:p>
          <w:p w:rsidR="004A2341" w:rsidRDefault="004A2341" w:rsidP="004A2341">
            <w:pPr>
              <w:autoSpaceDE w:val="0"/>
              <w:autoSpaceDN w:val="0"/>
              <w:adjustRightInd w:val="0"/>
              <w:rPr>
                <w:rFonts w:cs="HelveticaNeueLTStd-Roman"/>
                <w:b/>
              </w:rPr>
            </w:pPr>
          </w:p>
          <w:p w:rsidR="004A2341" w:rsidRPr="004A2341" w:rsidRDefault="004A2341" w:rsidP="004A2341">
            <w:pPr>
              <w:autoSpaceDE w:val="0"/>
              <w:autoSpaceDN w:val="0"/>
              <w:adjustRightInd w:val="0"/>
              <w:rPr>
                <w:rFonts w:cs="HelveticaNeueLTStd-Roman"/>
                <w:b/>
              </w:rPr>
            </w:pPr>
            <w:r w:rsidRPr="004A2341">
              <w:rPr>
                <w:rFonts w:cs="HelveticaNeueLTStd-Roman"/>
                <w:b/>
              </w:rPr>
              <w:t xml:space="preserve">Focus </w:t>
            </w:r>
            <w:r>
              <w:rPr>
                <w:rFonts w:cs="HelveticaNeueLTStd-Roman"/>
                <w:b/>
              </w:rPr>
              <w:t xml:space="preserve">3 </w:t>
            </w:r>
            <w:r w:rsidRPr="004A2341">
              <w:rPr>
                <w:rFonts w:cs="HelveticaNeueLTStd-Roman"/>
                <w:b/>
              </w:rPr>
              <w:t xml:space="preserve">– </w:t>
            </w:r>
            <w:r>
              <w:rPr>
                <w:rFonts w:cs="HelveticaNeueLTStd-Roman"/>
                <w:b/>
              </w:rPr>
              <w:t xml:space="preserve">Eyewitness Testimony </w:t>
            </w:r>
          </w:p>
          <w:p w:rsidR="004A2341" w:rsidRDefault="004A2341" w:rsidP="002779AD">
            <w:pPr>
              <w:pStyle w:val="ListParagraph"/>
              <w:numPr>
                <w:ilvl w:val="0"/>
                <w:numId w:val="24"/>
              </w:numPr>
              <w:autoSpaceDE w:val="0"/>
              <w:autoSpaceDN w:val="0"/>
              <w:adjustRightInd w:val="0"/>
              <w:spacing w:after="0" w:line="240" w:lineRule="auto"/>
              <w:rPr>
                <w:rFonts w:cs="HelveticaNeueLTStd-Roman"/>
              </w:rPr>
            </w:pPr>
            <w:r w:rsidRPr="004A2341">
              <w:rPr>
                <w:rFonts w:cs="HelveticaNeueLTStd-Roman"/>
              </w:rPr>
              <w:t>Factors affecting the accuracy of eyewitness testimony: misleading information, including leadin</w:t>
            </w:r>
            <w:r>
              <w:rPr>
                <w:rFonts w:cs="HelveticaNeueLTStd-Roman"/>
              </w:rPr>
              <w:t xml:space="preserve">g </w:t>
            </w:r>
            <w:r w:rsidRPr="004A2341">
              <w:rPr>
                <w:rFonts w:cs="HelveticaNeueLTStd-Roman"/>
              </w:rPr>
              <w:t>questions and</w:t>
            </w:r>
            <w:r>
              <w:rPr>
                <w:rFonts w:cs="HelveticaNeueLTStd-Roman"/>
              </w:rPr>
              <w:t xml:space="preserve"> post-event discussion; anxiety</w:t>
            </w:r>
          </w:p>
          <w:p w:rsidR="004A2341" w:rsidRPr="004A2341" w:rsidRDefault="004A2341" w:rsidP="002779AD">
            <w:pPr>
              <w:pStyle w:val="ListParagraph"/>
              <w:numPr>
                <w:ilvl w:val="0"/>
                <w:numId w:val="24"/>
              </w:numPr>
              <w:autoSpaceDE w:val="0"/>
              <w:autoSpaceDN w:val="0"/>
              <w:adjustRightInd w:val="0"/>
              <w:spacing w:after="0" w:line="240" w:lineRule="auto"/>
              <w:rPr>
                <w:rFonts w:cs="HelveticaNeueLTStd-Roman"/>
              </w:rPr>
            </w:pPr>
            <w:r w:rsidRPr="004A2341">
              <w:rPr>
                <w:rFonts w:cs="HelveticaNeueLTStd-Roman"/>
              </w:rPr>
              <w:t>Improving the accuracy of eyewitness testimony, including the</w:t>
            </w:r>
            <w:r>
              <w:rPr>
                <w:rFonts w:cs="HelveticaNeueLTStd-Roman"/>
              </w:rPr>
              <w:t xml:space="preserve"> use of the cognitive interview</w:t>
            </w:r>
          </w:p>
        </w:tc>
      </w:tr>
      <w:tr w:rsidR="004A2341" w:rsidTr="004A2341">
        <w:tc>
          <w:tcPr>
            <w:tcW w:w="1555" w:type="dxa"/>
          </w:tcPr>
          <w:p w:rsidR="004A2341" w:rsidRDefault="002F6420" w:rsidP="00080F74">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Attachment</w:t>
            </w:r>
          </w:p>
        </w:tc>
        <w:tc>
          <w:tcPr>
            <w:tcW w:w="8930" w:type="dxa"/>
          </w:tcPr>
          <w:p w:rsidR="004A2341" w:rsidRDefault="004A2341" w:rsidP="004A2341">
            <w:pPr>
              <w:autoSpaceDE w:val="0"/>
              <w:autoSpaceDN w:val="0"/>
              <w:adjustRightInd w:val="0"/>
              <w:rPr>
                <w:rFonts w:cs="HelveticaNeueLTStd-Roman"/>
              </w:rPr>
            </w:pPr>
            <w:r w:rsidRPr="004A2341">
              <w:rPr>
                <w:rFonts w:cs="HelveticaNeueLTStd-Roman"/>
                <w:b/>
              </w:rPr>
              <w:t xml:space="preserve">Focus 1 – </w:t>
            </w:r>
            <w:r>
              <w:rPr>
                <w:rFonts w:cs="HelveticaNeueLTStd-Roman"/>
                <w:b/>
              </w:rPr>
              <w:t>What is attachment?</w:t>
            </w:r>
          </w:p>
          <w:p w:rsidR="004A2341" w:rsidRPr="004A2341" w:rsidRDefault="004A2341" w:rsidP="002779AD">
            <w:pPr>
              <w:pStyle w:val="ListParagraph"/>
              <w:numPr>
                <w:ilvl w:val="0"/>
                <w:numId w:val="25"/>
              </w:numPr>
              <w:autoSpaceDE w:val="0"/>
              <w:autoSpaceDN w:val="0"/>
              <w:adjustRightInd w:val="0"/>
              <w:spacing w:after="0" w:line="240" w:lineRule="auto"/>
              <w:rPr>
                <w:rFonts w:cs="HelveticaNeueLTStd-Roman"/>
              </w:rPr>
            </w:pPr>
            <w:r w:rsidRPr="004A2341">
              <w:rPr>
                <w:rFonts w:cs="HelveticaNeueLTStd-Roman"/>
              </w:rPr>
              <w:t>Caregiver-infant interactions in humans: reciprocity and interactional synchrony</w:t>
            </w:r>
          </w:p>
          <w:p w:rsidR="004A2341" w:rsidRPr="004A2341" w:rsidRDefault="004A2341" w:rsidP="002779AD">
            <w:pPr>
              <w:pStyle w:val="ListParagraph"/>
              <w:numPr>
                <w:ilvl w:val="0"/>
                <w:numId w:val="25"/>
              </w:numPr>
              <w:autoSpaceDE w:val="0"/>
              <w:autoSpaceDN w:val="0"/>
              <w:adjustRightInd w:val="0"/>
              <w:spacing w:after="0" w:line="240" w:lineRule="auto"/>
              <w:rPr>
                <w:rFonts w:cs="HelveticaNeueLTStd-Roman"/>
              </w:rPr>
            </w:pPr>
            <w:r w:rsidRPr="004A2341">
              <w:rPr>
                <w:rFonts w:cs="HelveticaNeueLTStd-Roman"/>
              </w:rPr>
              <w:t xml:space="preserve">Stages of attachment identified by </w:t>
            </w:r>
            <w:r w:rsidRPr="004A2341">
              <w:rPr>
                <w:rFonts w:cs="HelveticaNeueLTStd-Roman"/>
                <w:b/>
                <w:u w:val="single"/>
              </w:rPr>
              <w:t>Schaffer</w:t>
            </w:r>
          </w:p>
          <w:p w:rsidR="004A2341" w:rsidRPr="004A2341" w:rsidRDefault="004A2341" w:rsidP="002779AD">
            <w:pPr>
              <w:pStyle w:val="ListParagraph"/>
              <w:numPr>
                <w:ilvl w:val="0"/>
                <w:numId w:val="25"/>
              </w:numPr>
              <w:autoSpaceDE w:val="0"/>
              <w:autoSpaceDN w:val="0"/>
              <w:adjustRightInd w:val="0"/>
              <w:spacing w:after="0" w:line="240" w:lineRule="auto"/>
              <w:rPr>
                <w:rFonts w:cs="HelveticaNeueLTStd-Roman"/>
              </w:rPr>
            </w:pPr>
            <w:r w:rsidRPr="004A2341">
              <w:rPr>
                <w:rFonts w:cs="HelveticaNeueLTStd-Roman"/>
              </w:rPr>
              <w:t>Multiple attachments and the role of the father</w:t>
            </w:r>
          </w:p>
          <w:p w:rsidR="004A2341" w:rsidRPr="004A2341" w:rsidRDefault="004A2341" w:rsidP="002779AD">
            <w:pPr>
              <w:pStyle w:val="ListParagraph"/>
              <w:numPr>
                <w:ilvl w:val="0"/>
                <w:numId w:val="25"/>
              </w:numPr>
              <w:autoSpaceDE w:val="0"/>
              <w:autoSpaceDN w:val="0"/>
              <w:adjustRightInd w:val="0"/>
              <w:spacing w:after="0" w:line="240" w:lineRule="auto"/>
              <w:rPr>
                <w:rFonts w:cs="HelveticaNeueLTStd-Roman"/>
              </w:rPr>
            </w:pPr>
            <w:r w:rsidRPr="004A2341">
              <w:rPr>
                <w:rFonts w:cs="HelveticaNeueLTStd-Roman"/>
              </w:rPr>
              <w:t xml:space="preserve">Animal studies of attachment: </w:t>
            </w:r>
            <w:r w:rsidRPr="004A2341">
              <w:rPr>
                <w:rFonts w:cs="HelveticaNeueLTStd-Roman"/>
                <w:b/>
                <w:u w:val="single"/>
              </w:rPr>
              <w:t>Lorenz</w:t>
            </w:r>
            <w:r w:rsidRPr="004A2341">
              <w:rPr>
                <w:rFonts w:cs="HelveticaNeueLTStd-Roman"/>
              </w:rPr>
              <w:t xml:space="preserve"> and </w:t>
            </w:r>
            <w:r w:rsidRPr="004A2341">
              <w:rPr>
                <w:rFonts w:cs="HelveticaNeueLTStd-Roman"/>
                <w:b/>
                <w:u w:val="single"/>
              </w:rPr>
              <w:t>Harlow</w:t>
            </w:r>
          </w:p>
          <w:p w:rsidR="004A2341" w:rsidRDefault="004A2341" w:rsidP="004A2341">
            <w:pPr>
              <w:autoSpaceDE w:val="0"/>
              <w:autoSpaceDN w:val="0"/>
              <w:adjustRightInd w:val="0"/>
              <w:rPr>
                <w:rFonts w:cs="HelveticaNeueLTStd-Roman"/>
              </w:rPr>
            </w:pPr>
          </w:p>
          <w:p w:rsidR="004A2341" w:rsidRDefault="004A2341" w:rsidP="004A2341">
            <w:pPr>
              <w:autoSpaceDE w:val="0"/>
              <w:autoSpaceDN w:val="0"/>
              <w:adjustRightInd w:val="0"/>
              <w:rPr>
                <w:rFonts w:cs="HelveticaNeueLTStd-Roman"/>
              </w:rPr>
            </w:pPr>
            <w:r w:rsidRPr="004A2341">
              <w:rPr>
                <w:rFonts w:cs="HelveticaNeueLTStd-Roman"/>
                <w:b/>
              </w:rPr>
              <w:t>Focus</w:t>
            </w:r>
            <w:r>
              <w:rPr>
                <w:rFonts w:cs="HelveticaNeueLTStd-Roman"/>
                <w:b/>
              </w:rPr>
              <w:t xml:space="preserve"> 2</w:t>
            </w:r>
            <w:r w:rsidRPr="004A2341">
              <w:rPr>
                <w:rFonts w:cs="HelveticaNeueLTStd-Roman"/>
                <w:b/>
              </w:rPr>
              <w:t xml:space="preserve">– </w:t>
            </w:r>
            <w:r>
              <w:rPr>
                <w:rFonts w:cs="HelveticaNeueLTStd-Roman"/>
                <w:b/>
              </w:rPr>
              <w:t>Explanations of Attachment</w:t>
            </w:r>
          </w:p>
          <w:p w:rsidR="004A2341" w:rsidRDefault="002F6420" w:rsidP="002779AD">
            <w:pPr>
              <w:pStyle w:val="ListParagraph"/>
              <w:numPr>
                <w:ilvl w:val="0"/>
                <w:numId w:val="26"/>
              </w:numPr>
              <w:autoSpaceDE w:val="0"/>
              <w:autoSpaceDN w:val="0"/>
              <w:adjustRightInd w:val="0"/>
              <w:spacing w:after="0" w:line="240" w:lineRule="auto"/>
              <w:rPr>
                <w:rFonts w:cs="HelveticaNeueLTStd-Roman"/>
              </w:rPr>
            </w:pPr>
            <w:r>
              <w:rPr>
                <w:rFonts w:cs="HelveticaNeueLTStd-Roman"/>
              </w:rPr>
              <w:t>L</w:t>
            </w:r>
            <w:r w:rsidR="004A2341" w:rsidRPr="004A2341">
              <w:rPr>
                <w:rFonts w:cs="HelveticaNeueLTStd-Roman"/>
              </w:rPr>
              <w:t xml:space="preserve">earning theory </w:t>
            </w:r>
          </w:p>
          <w:p w:rsidR="004A2341" w:rsidRPr="004A2341" w:rsidRDefault="004A2341" w:rsidP="002779AD">
            <w:pPr>
              <w:pStyle w:val="ListParagraph"/>
              <w:numPr>
                <w:ilvl w:val="0"/>
                <w:numId w:val="26"/>
              </w:numPr>
              <w:autoSpaceDE w:val="0"/>
              <w:autoSpaceDN w:val="0"/>
              <w:adjustRightInd w:val="0"/>
              <w:spacing w:after="0" w:line="240" w:lineRule="auto"/>
              <w:rPr>
                <w:rFonts w:cs="HelveticaNeueLTStd-Roman"/>
              </w:rPr>
            </w:pPr>
            <w:r w:rsidRPr="004A2341">
              <w:rPr>
                <w:rFonts w:cs="HelveticaNeueLTStd-Roman"/>
                <w:b/>
                <w:u w:val="single"/>
              </w:rPr>
              <w:t>Bowlby’s</w:t>
            </w:r>
            <w:r>
              <w:rPr>
                <w:rFonts w:cs="HelveticaNeueLTStd-Roman"/>
              </w:rPr>
              <w:t xml:space="preserve"> monotropic theory - t</w:t>
            </w:r>
            <w:r w:rsidRPr="004A2341">
              <w:rPr>
                <w:rFonts w:cs="HelveticaNeueLTStd-Roman"/>
              </w:rPr>
              <w:t>he concepts of a critical period and an internal working model</w:t>
            </w:r>
          </w:p>
          <w:p w:rsidR="004A2341" w:rsidRDefault="004A2341" w:rsidP="004A2341">
            <w:pPr>
              <w:autoSpaceDE w:val="0"/>
              <w:autoSpaceDN w:val="0"/>
              <w:adjustRightInd w:val="0"/>
              <w:rPr>
                <w:rFonts w:cs="HelveticaNeueLTStd-Roman"/>
              </w:rPr>
            </w:pPr>
            <w:r w:rsidRPr="004A2341">
              <w:rPr>
                <w:rFonts w:cs="HelveticaNeueLTStd-Roman"/>
                <w:b/>
              </w:rPr>
              <w:lastRenderedPageBreak/>
              <w:t>Focus</w:t>
            </w:r>
            <w:r>
              <w:rPr>
                <w:rFonts w:cs="HelveticaNeueLTStd-Roman"/>
                <w:b/>
              </w:rPr>
              <w:t xml:space="preserve"> 3</w:t>
            </w:r>
            <w:r w:rsidRPr="004A2341">
              <w:rPr>
                <w:rFonts w:cs="HelveticaNeueLTStd-Roman"/>
                <w:b/>
              </w:rPr>
              <w:t xml:space="preserve">– </w:t>
            </w:r>
            <w:r>
              <w:rPr>
                <w:rFonts w:cs="HelveticaNeueLTStd-Roman"/>
                <w:b/>
              </w:rPr>
              <w:t>Types of Attachment</w:t>
            </w:r>
          </w:p>
          <w:p w:rsidR="004A2341" w:rsidRPr="004A2341" w:rsidRDefault="004A2341" w:rsidP="002779AD">
            <w:pPr>
              <w:pStyle w:val="ListParagraph"/>
              <w:numPr>
                <w:ilvl w:val="0"/>
                <w:numId w:val="27"/>
              </w:numPr>
              <w:autoSpaceDE w:val="0"/>
              <w:autoSpaceDN w:val="0"/>
              <w:adjustRightInd w:val="0"/>
              <w:spacing w:after="0" w:line="240" w:lineRule="auto"/>
              <w:rPr>
                <w:rFonts w:cs="HelveticaNeueLTStd-Roman"/>
              </w:rPr>
            </w:pPr>
            <w:r w:rsidRPr="004A2341">
              <w:rPr>
                <w:rFonts w:cs="HelveticaNeueLTStd-Roman"/>
              </w:rPr>
              <w:t>Types of attachment: secure, insecure-avoidant and insecure</w:t>
            </w:r>
            <w:r>
              <w:rPr>
                <w:rFonts w:cs="HelveticaNeueLTStd-Roman"/>
              </w:rPr>
              <w:t xml:space="preserve"> resistant</w:t>
            </w:r>
          </w:p>
          <w:p w:rsidR="004A2341" w:rsidRDefault="004A2341" w:rsidP="002779AD">
            <w:pPr>
              <w:pStyle w:val="ListParagraph"/>
              <w:numPr>
                <w:ilvl w:val="0"/>
                <w:numId w:val="27"/>
              </w:numPr>
              <w:autoSpaceDE w:val="0"/>
              <w:autoSpaceDN w:val="0"/>
              <w:adjustRightInd w:val="0"/>
              <w:spacing w:after="0" w:line="240" w:lineRule="auto"/>
              <w:rPr>
                <w:rFonts w:cs="HelveticaNeueLTStd-Roman"/>
              </w:rPr>
            </w:pPr>
            <w:r w:rsidRPr="004A2341">
              <w:rPr>
                <w:rFonts w:cs="HelveticaNeueLTStd-Roman"/>
                <w:b/>
                <w:u w:val="single"/>
              </w:rPr>
              <w:t>Ainsworth’s</w:t>
            </w:r>
            <w:r>
              <w:rPr>
                <w:rFonts w:cs="HelveticaNeueLTStd-Roman"/>
              </w:rPr>
              <w:t xml:space="preserve"> ‘Strange Situation’</w:t>
            </w:r>
          </w:p>
          <w:p w:rsidR="004A2341" w:rsidRDefault="004A2341" w:rsidP="002779AD">
            <w:pPr>
              <w:pStyle w:val="ListParagraph"/>
              <w:numPr>
                <w:ilvl w:val="0"/>
                <w:numId w:val="27"/>
              </w:numPr>
              <w:autoSpaceDE w:val="0"/>
              <w:autoSpaceDN w:val="0"/>
              <w:adjustRightInd w:val="0"/>
              <w:spacing w:after="0" w:line="240" w:lineRule="auto"/>
              <w:rPr>
                <w:rFonts w:cs="HelveticaNeueLTStd-Roman"/>
              </w:rPr>
            </w:pPr>
            <w:r w:rsidRPr="004A2341">
              <w:rPr>
                <w:rFonts w:cs="HelveticaNeueLTStd-Roman"/>
              </w:rPr>
              <w:t>Cultural variations in attac</w:t>
            </w:r>
            <w:r>
              <w:rPr>
                <w:rFonts w:cs="HelveticaNeueLTStd-Roman"/>
              </w:rPr>
              <w:t xml:space="preserve">hment, including </w:t>
            </w:r>
            <w:r w:rsidRPr="00080F74">
              <w:rPr>
                <w:rFonts w:cs="HelveticaNeueLTStd-Roman"/>
                <w:b/>
                <w:u w:val="single"/>
              </w:rPr>
              <w:t xml:space="preserve">van </w:t>
            </w:r>
            <w:proofErr w:type="spellStart"/>
            <w:r w:rsidRPr="00080F74">
              <w:rPr>
                <w:rFonts w:cs="HelveticaNeueLTStd-Roman"/>
                <w:b/>
                <w:u w:val="single"/>
              </w:rPr>
              <w:t>Ijzendoorn</w:t>
            </w:r>
            <w:proofErr w:type="spellEnd"/>
          </w:p>
          <w:p w:rsidR="004A2341" w:rsidRDefault="004A2341" w:rsidP="004A2341">
            <w:pPr>
              <w:autoSpaceDE w:val="0"/>
              <w:autoSpaceDN w:val="0"/>
              <w:adjustRightInd w:val="0"/>
              <w:rPr>
                <w:rFonts w:cs="HelveticaNeueLTStd-Roman"/>
              </w:rPr>
            </w:pPr>
          </w:p>
          <w:p w:rsidR="004A2341" w:rsidRPr="004A2341" w:rsidRDefault="004A2341" w:rsidP="004A2341">
            <w:pPr>
              <w:autoSpaceDE w:val="0"/>
              <w:autoSpaceDN w:val="0"/>
              <w:adjustRightInd w:val="0"/>
              <w:rPr>
                <w:rFonts w:cs="HelveticaNeueLTStd-Roman"/>
                <w:b/>
              </w:rPr>
            </w:pPr>
            <w:r w:rsidRPr="004A2341">
              <w:rPr>
                <w:rFonts w:cs="HelveticaNeueLTStd-Roman"/>
                <w:b/>
              </w:rPr>
              <w:t xml:space="preserve">Focus 4 – Deprivation, Privation and </w:t>
            </w:r>
            <w:r w:rsidR="00080F74" w:rsidRPr="004A2341">
              <w:rPr>
                <w:rFonts w:cs="HelveticaNeueLTStd-Roman"/>
                <w:b/>
              </w:rPr>
              <w:t>Institutionalisation</w:t>
            </w:r>
          </w:p>
          <w:p w:rsidR="004A2341" w:rsidRPr="004A2341" w:rsidRDefault="004A2341" w:rsidP="002779AD">
            <w:pPr>
              <w:pStyle w:val="ListParagraph"/>
              <w:numPr>
                <w:ilvl w:val="0"/>
                <w:numId w:val="28"/>
              </w:numPr>
              <w:autoSpaceDE w:val="0"/>
              <w:autoSpaceDN w:val="0"/>
              <w:adjustRightInd w:val="0"/>
              <w:spacing w:after="0" w:line="240" w:lineRule="auto"/>
              <w:rPr>
                <w:rFonts w:cs="HelveticaNeueLTStd-Roman"/>
              </w:rPr>
            </w:pPr>
            <w:r w:rsidRPr="004A2341">
              <w:rPr>
                <w:rFonts w:cs="HelveticaNeueLTStd-Roman"/>
                <w:b/>
                <w:u w:val="single"/>
              </w:rPr>
              <w:t xml:space="preserve">Bowlby’s </w:t>
            </w:r>
            <w:r w:rsidRPr="004A2341">
              <w:rPr>
                <w:rFonts w:cs="HelveticaNeueLTStd-Roman"/>
              </w:rPr>
              <w:t>theory of maternal deprivation</w:t>
            </w:r>
          </w:p>
          <w:p w:rsidR="004A2341" w:rsidRPr="004A2341" w:rsidRDefault="004A2341" w:rsidP="002779AD">
            <w:pPr>
              <w:pStyle w:val="ListParagraph"/>
              <w:numPr>
                <w:ilvl w:val="0"/>
                <w:numId w:val="28"/>
              </w:numPr>
              <w:autoSpaceDE w:val="0"/>
              <w:autoSpaceDN w:val="0"/>
              <w:adjustRightInd w:val="0"/>
              <w:spacing w:after="0" w:line="240" w:lineRule="auto"/>
              <w:rPr>
                <w:rFonts w:cs="HelveticaNeueLTStd-Roman"/>
              </w:rPr>
            </w:pPr>
            <w:r w:rsidRPr="004A2341">
              <w:rPr>
                <w:rFonts w:cs="HelveticaNeueLTStd-Roman"/>
              </w:rPr>
              <w:t>Romanian orphan studies: effects of institutionalisation</w:t>
            </w:r>
          </w:p>
          <w:p w:rsidR="004A2341" w:rsidRDefault="004A2341" w:rsidP="004A2341">
            <w:pPr>
              <w:autoSpaceDE w:val="0"/>
              <w:autoSpaceDN w:val="0"/>
              <w:adjustRightInd w:val="0"/>
              <w:rPr>
                <w:rFonts w:cs="HelveticaNeueLTStd-Roman"/>
              </w:rPr>
            </w:pPr>
          </w:p>
          <w:p w:rsidR="004A2341" w:rsidRDefault="004A2341" w:rsidP="004A2341">
            <w:pPr>
              <w:autoSpaceDE w:val="0"/>
              <w:autoSpaceDN w:val="0"/>
              <w:adjustRightInd w:val="0"/>
              <w:rPr>
                <w:rFonts w:cs="HelveticaNeueLTStd-Roman"/>
              </w:rPr>
            </w:pPr>
            <w:r>
              <w:rPr>
                <w:rFonts w:cs="HelveticaNeueLTStd-Roman"/>
                <w:b/>
              </w:rPr>
              <w:t>Focus 5</w:t>
            </w:r>
            <w:r w:rsidRPr="004A2341">
              <w:rPr>
                <w:rFonts w:cs="HelveticaNeueLTStd-Roman"/>
                <w:b/>
              </w:rPr>
              <w:t xml:space="preserve"> –</w:t>
            </w:r>
            <w:r>
              <w:rPr>
                <w:rFonts w:cs="HelveticaNeueLTStd-Roman"/>
                <w:b/>
              </w:rPr>
              <w:t xml:space="preserve"> Influence of Early Attachment</w:t>
            </w:r>
          </w:p>
          <w:p w:rsidR="002F6420" w:rsidRDefault="004A2341" w:rsidP="002779AD">
            <w:pPr>
              <w:pStyle w:val="ListParagraph"/>
              <w:numPr>
                <w:ilvl w:val="0"/>
                <w:numId w:val="29"/>
              </w:numPr>
              <w:autoSpaceDE w:val="0"/>
              <w:autoSpaceDN w:val="0"/>
              <w:adjustRightInd w:val="0"/>
              <w:spacing w:after="0" w:line="240" w:lineRule="auto"/>
              <w:rPr>
                <w:rFonts w:cs="HelveticaNeueLTStd-Roman"/>
              </w:rPr>
            </w:pPr>
            <w:r w:rsidRPr="004A2341">
              <w:rPr>
                <w:rFonts w:cs="HelveticaNeueLTStd-Roman"/>
              </w:rPr>
              <w:t>The influence of early attachment on chil</w:t>
            </w:r>
            <w:r w:rsidR="002F6420">
              <w:rPr>
                <w:rFonts w:cs="HelveticaNeueLTStd-Roman"/>
              </w:rPr>
              <w:t xml:space="preserve">dhood </w:t>
            </w:r>
          </w:p>
          <w:p w:rsidR="002F6420" w:rsidRPr="002F6420" w:rsidRDefault="002F6420" w:rsidP="002779AD">
            <w:pPr>
              <w:pStyle w:val="ListParagraph"/>
              <w:numPr>
                <w:ilvl w:val="0"/>
                <w:numId w:val="29"/>
              </w:numPr>
              <w:autoSpaceDE w:val="0"/>
              <w:autoSpaceDN w:val="0"/>
              <w:adjustRightInd w:val="0"/>
              <w:spacing w:after="0" w:line="240" w:lineRule="auto"/>
              <w:rPr>
                <w:rFonts w:cs="HelveticaNeueLTStd-Roman"/>
              </w:rPr>
            </w:pPr>
            <w:r w:rsidRPr="004A2341">
              <w:rPr>
                <w:rFonts w:cs="HelveticaNeueLTStd-Roman"/>
              </w:rPr>
              <w:t xml:space="preserve">The influence of early attachment on </w:t>
            </w:r>
            <w:r>
              <w:rPr>
                <w:rFonts w:cs="HelveticaNeueLTStd-Roman"/>
              </w:rPr>
              <w:t>adult relationships</w:t>
            </w:r>
          </w:p>
          <w:p w:rsidR="004A2341" w:rsidRPr="002F6420" w:rsidRDefault="002F6420" w:rsidP="002779AD">
            <w:pPr>
              <w:pStyle w:val="ListParagraph"/>
              <w:numPr>
                <w:ilvl w:val="0"/>
                <w:numId w:val="29"/>
              </w:numPr>
              <w:autoSpaceDE w:val="0"/>
              <w:autoSpaceDN w:val="0"/>
              <w:adjustRightInd w:val="0"/>
              <w:spacing w:after="0" w:line="240" w:lineRule="auto"/>
              <w:rPr>
                <w:rFonts w:cs="HelveticaNeueLTStd-Roman"/>
              </w:rPr>
            </w:pPr>
            <w:r>
              <w:rPr>
                <w:rFonts w:cs="HelveticaNeueLTStd-Roman"/>
              </w:rPr>
              <w:t>T</w:t>
            </w:r>
            <w:r w:rsidR="004A2341" w:rsidRPr="004A2341">
              <w:rPr>
                <w:rFonts w:cs="HelveticaNeueLTStd-Roman"/>
              </w:rPr>
              <w:t>he role of an</w:t>
            </w:r>
            <w:r>
              <w:rPr>
                <w:rFonts w:cs="HelveticaNeueLTStd-Roman"/>
              </w:rPr>
              <w:t xml:space="preserve"> internal working model</w:t>
            </w:r>
          </w:p>
        </w:tc>
      </w:tr>
      <w:tr w:rsidR="004A2341" w:rsidTr="004A2341">
        <w:tc>
          <w:tcPr>
            <w:tcW w:w="1555" w:type="dxa"/>
          </w:tcPr>
          <w:p w:rsidR="004A2341" w:rsidRDefault="001C55E5" w:rsidP="00080F74">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lastRenderedPageBreak/>
              <w:t>Psychopathology</w:t>
            </w:r>
          </w:p>
        </w:tc>
        <w:tc>
          <w:tcPr>
            <w:tcW w:w="8930" w:type="dxa"/>
          </w:tcPr>
          <w:p w:rsidR="00CD3CB6" w:rsidRDefault="00CD3CB6" w:rsidP="00CD3CB6">
            <w:pPr>
              <w:autoSpaceDE w:val="0"/>
              <w:autoSpaceDN w:val="0"/>
              <w:adjustRightInd w:val="0"/>
              <w:rPr>
                <w:rFonts w:cs="HelveticaNeueLTStd-Roman"/>
                <w:b/>
              </w:rPr>
            </w:pPr>
            <w:r>
              <w:rPr>
                <w:rFonts w:cs="HelveticaNeueLTStd-Roman"/>
                <w:b/>
              </w:rPr>
              <w:t>Focus 1</w:t>
            </w:r>
            <w:r w:rsidRPr="004A2341">
              <w:rPr>
                <w:rFonts w:cs="HelveticaNeueLTStd-Roman"/>
                <w:b/>
              </w:rPr>
              <w:t xml:space="preserve"> –</w:t>
            </w:r>
            <w:r>
              <w:rPr>
                <w:rFonts w:cs="HelveticaNeueLTStd-Roman"/>
                <w:b/>
              </w:rPr>
              <w:t xml:space="preserve"> Definitions of Abnormality</w:t>
            </w:r>
          </w:p>
          <w:p w:rsidR="00CD3CB6" w:rsidRPr="00CD3CB6" w:rsidRDefault="00CD3CB6" w:rsidP="002779AD">
            <w:pPr>
              <w:pStyle w:val="ListParagraph"/>
              <w:numPr>
                <w:ilvl w:val="0"/>
                <w:numId w:val="30"/>
              </w:numPr>
              <w:autoSpaceDE w:val="0"/>
              <w:autoSpaceDN w:val="0"/>
              <w:adjustRightInd w:val="0"/>
              <w:spacing w:after="0" w:line="240" w:lineRule="auto"/>
              <w:rPr>
                <w:rFonts w:cs="HelveticaNeueLTStd-Roman"/>
                <w:color w:val="000000"/>
              </w:rPr>
            </w:pPr>
            <w:r>
              <w:rPr>
                <w:rFonts w:cs="HelveticaNeueLTStd-Roman"/>
                <w:color w:val="000000"/>
              </w:rPr>
              <w:t>D</w:t>
            </w:r>
            <w:r w:rsidRPr="00CD3CB6">
              <w:rPr>
                <w:rFonts w:cs="HelveticaNeueLTStd-Roman"/>
                <w:color w:val="000000"/>
              </w:rPr>
              <w:t>eviation from social norms</w:t>
            </w:r>
          </w:p>
          <w:p w:rsidR="001C55E5" w:rsidRPr="00CD3CB6" w:rsidRDefault="00CD3CB6" w:rsidP="002779AD">
            <w:pPr>
              <w:pStyle w:val="ListParagraph"/>
              <w:numPr>
                <w:ilvl w:val="0"/>
                <w:numId w:val="30"/>
              </w:numPr>
              <w:autoSpaceDE w:val="0"/>
              <w:autoSpaceDN w:val="0"/>
              <w:adjustRightInd w:val="0"/>
              <w:spacing w:after="0" w:line="240" w:lineRule="auto"/>
              <w:rPr>
                <w:rFonts w:cs="HelveticaNeueLTStd-Roman"/>
                <w:color w:val="000000"/>
              </w:rPr>
            </w:pPr>
            <w:r>
              <w:rPr>
                <w:rFonts w:cs="HelveticaNeueLTStd-Roman"/>
                <w:color w:val="000000"/>
              </w:rPr>
              <w:t>F</w:t>
            </w:r>
            <w:r w:rsidRPr="00CD3CB6">
              <w:rPr>
                <w:rFonts w:cs="HelveticaNeueLTStd-Roman"/>
                <w:color w:val="000000"/>
              </w:rPr>
              <w:t>ailure to function adequately</w:t>
            </w:r>
          </w:p>
          <w:p w:rsidR="00CD3CB6" w:rsidRPr="00CD3CB6" w:rsidRDefault="00CD3CB6" w:rsidP="002779AD">
            <w:pPr>
              <w:pStyle w:val="ListParagraph"/>
              <w:numPr>
                <w:ilvl w:val="0"/>
                <w:numId w:val="30"/>
              </w:numPr>
              <w:autoSpaceDE w:val="0"/>
              <w:autoSpaceDN w:val="0"/>
              <w:adjustRightInd w:val="0"/>
              <w:spacing w:after="0" w:line="240" w:lineRule="auto"/>
              <w:rPr>
                <w:rFonts w:cs="HelveticaNeueLTStd-Roman"/>
                <w:color w:val="000000"/>
              </w:rPr>
            </w:pPr>
            <w:r>
              <w:rPr>
                <w:rFonts w:cs="HelveticaNeueLTStd-Roman"/>
                <w:color w:val="000000"/>
              </w:rPr>
              <w:t>S</w:t>
            </w:r>
            <w:r w:rsidR="001C55E5" w:rsidRPr="00CD3CB6">
              <w:rPr>
                <w:rFonts w:cs="HelveticaNeueLTStd-Roman"/>
                <w:color w:val="000000"/>
              </w:rPr>
              <w:t>tatistical</w:t>
            </w:r>
            <w:r w:rsidRPr="00CD3CB6">
              <w:rPr>
                <w:rFonts w:cs="HelveticaNeueLTStd-Roman"/>
                <w:color w:val="000000"/>
              </w:rPr>
              <w:t xml:space="preserve"> infrequency</w:t>
            </w:r>
          </w:p>
          <w:p w:rsidR="001C55E5" w:rsidRDefault="00CD3CB6" w:rsidP="002779AD">
            <w:pPr>
              <w:pStyle w:val="ListParagraph"/>
              <w:numPr>
                <w:ilvl w:val="0"/>
                <w:numId w:val="30"/>
              </w:numPr>
              <w:autoSpaceDE w:val="0"/>
              <w:autoSpaceDN w:val="0"/>
              <w:adjustRightInd w:val="0"/>
              <w:spacing w:after="0" w:line="240" w:lineRule="auto"/>
              <w:rPr>
                <w:rFonts w:cs="HelveticaNeueLTStd-Roman"/>
                <w:color w:val="000000"/>
              </w:rPr>
            </w:pPr>
            <w:r>
              <w:rPr>
                <w:rFonts w:cs="HelveticaNeueLTStd-Roman"/>
                <w:color w:val="000000"/>
              </w:rPr>
              <w:t>D</w:t>
            </w:r>
            <w:r w:rsidR="001C55E5" w:rsidRPr="00CD3CB6">
              <w:rPr>
                <w:rFonts w:cs="HelveticaNeueLTStd-Roman"/>
                <w:color w:val="000000"/>
              </w:rPr>
              <w:t>ev</w:t>
            </w:r>
            <w:r w:rsidRPr="00CD3CB6">
              <w:rPr>
                <w:rFonts w:cs="HelveticaNeueLTStd-Roman"/>
                <w:color w:val="000000"/>
              </w:rPr>
              <w:t>iation from ideal mental health</w:t>
            </w:r>
          </w:p>
          <w:p w:rsidR="00CD3CB6" w:rsidRDefault="00CD3CB6" w:rsidP="00CD3CB6">
            <w:pPr>
              <w:autoSpaceDE w:val="0"/>
              <w:autoSpaceDN w:val="0"/>
              <w:adjustRightInd w:val="0"/>
              <w:rPr>
                <w:rFonts w:cs="HelveticaNeueLTStd-Roman"/>
                <w:b/>
              </w:rPr>
            </w:pPr>
          </w:p>
          <w:p w:rsidR="00CD3CB6" w:rsidRDefault="00CD3CB6" w:rsidP="00CD3CB6">
            <w:pPr>
              <w:autoSpaceDE w:val="0"/>
              <w:autoSpaceDN w:val="0"/>
              <w:adjustRightInd w:val="0"/>
              <w:rPr>
                <w:rFonts w:cs="HelveticaNeueLTStd-Roman"/>
                <w:b/>
              </w:rPr>
            </w:pPr>
            <w:r>
              <w:rPr>
                <w:rFonts w:cs="HelveticaNeueLTStd-Roman"/>
                <w:b/>
              </w:rPr>
              <w:t>Focus 2</w:t>
            </w:r>
            <w:r w:rsidRPr="004A2341">
              <w:rPr>
                <w:rFonts w:cs="HelveticaNeueLTStd-Roman"/>
                <w:b/>
              </w:rPr>
              <w:t xml:space="preserve"> –</w:t>
            </w:r>
            <w:r>
              <w:rPr>
                <w:rFonts w:cs="HelveticaNeueLTStd-Roman"/>
                <w:b/>
              </w:rPr>
              <w:t xml:space="preserve"> Phobias</w:t>
            </w:r>
          </w:p>
          <w:p w:rsidR="00CD3CB6" w:rsidRDefault="00CD3CB6" w:rsidP="002779AD">
            <w:pPr>
              <w:pStyle w:val="ListParagraph"/>
              <w:numPr>
                <w:ilvl w:val="0"/>
                <w:numId w:val="31"/>
              </w:numPr>
              <w:autoSpaceDE w:val="0"/>
              <w:autoSpaceDN w:val="0"/>
              <w:adjustRightInd w:val="0"/>
              <w:spacing w:after="0" w:line="240" w:lineRule="auto"/>
              <w:rPr>
                <w:rFonts w:cs="HelveticaNeueLTStd-Roman"/>
                <w:color w:val="000000"/>
              </w:rPr>
            </w:pPr>
            <w:r w:rsidRPr="00CD3CB6">
              <w:rPr>
                <w:rFonts w:cs="HelveticaNeueLTStd-Roman"/>
                <w:color w:val="000000"/>
              </w:rPr>
              <w:t>The behavioural, emotional and cognitive characteristics of phobias</w:t>
            </w:r>
          </w:p>
          <w:p w:rsidR="00CD3CB6" w:rsidRDefault="00CD3CB6" w:rsidP="002779AD">
            <w:pPr>
              <w:pStyle w:val="ListParagraph"/>
              <w:numPr>
                <w:ilvl w:val="0"/>
                <w:numId w:val="31"/>
              </w:numPr>
              <w:autoSpaceDE w:val="0"/>
              <w:autoSpaceDN w:val="0"/>
              <w:adjustRightInd w:val="0"/>
              <w:spacing w:after="0" w:line="240" w:lineRule="auto"/>
              <w:rPr>
                <w:rFonts w:cs="HelveticaNeueLTStd-Roman"/>
                <w:color w:val="000000"/>
              </w:rPr>
            </w:pPr>
            <w:r w:rsidRPr="00CD3CB6">
              <w:rPr>
                <w:rFonts w:cs="HelveticaNeueLTStd-Roman"/>
                <w:color w:val="000000"/>
              </w:rPr>
              <w:t>The behavioural approach to e</w:t>
            </w:r>
            <w:r>
              <w:rPr>
                <w:rFonts w:cs="HelveticaNeueLTStd-Roman"/>
                <w:color w:val="000000"/>
              </w:rPr>
              <w:t xml:space="preserve">xplaining phobias - </w:t>
            </w:r>
            <w:r w:rsidRPr="00CD3CB6">
              <w:rPr>
                <w:rFonts w:cs="HelveticaNeueLTStd-Roman"/>
                <w:color w:val="000000"/>
              </w:rPr>
              <w:t>the two-process model, including</w:t>
            </w:r>
            <w:r>
              <w:rPr>
                <w:rFonts w:cs="HelveticaNeueLTStd-Roman"/>
                <w:color w:val="000000"/>
              </w:rPr>
              <w:t xml:space="preserve"> </w:t>
            </w:r>
            <w:r w:rsidRPr="00CD3CB6">
              <w:rPr>
                <w:rFonts w:cs="HelveticaNeueLTStd-Roman"/>
                <w:color w:val="000000"/>
              </w:rPr>
              <w:t>classical and operant conditioning</w:t>
            </w:r>
          </w:p>
          <w:p w:rsidR="00CD3CB6" w:rsidRPr="00CD3CB6" w:rsidRDefault="00CD3CB6" w:rsidP="002779AD">
            <w:pPr>
              <w:pStyle w:val="ListParagraph"/>
              <w:numPr>
                <w:ilvl w:val="0"/>
                <w:numId w:val="31"/>
              </w:numPr>
              <w:autoSpaceDE w:val="0"/>
              <w:autoSpaceDN w:val="0"/>
              <w:adjustRightInd w:val="0"/>
              <w:spacing w:after="0" w:line="240" w:lineRule="auto"/>
              <w:rPr>
                <w:rFonts w:cs="HelveticaNeueLTStd-Roman"/>
                <w:color w:val="000000"/>
              </w:rPr>
            </w:pPr>
            <w:r w:rsidRPr="00CD3CB6">
              <w:rPr>
                <w:rFonts w:cs="HelveticaNeueLTStd-Roman"/>
                <w:color w:val="000000"/>
              </w:rPr>
              <w:t xml:space="preserve">The behavioural approach to </w:t>
            </w:r>
            <w:r>
              <w:rPr>
                <w:rFonts w:cs="HelveticaNeueLTStd-Roman"/>
                <w:color w:val="000000"/>
              </w:rPr>
              <w:t xml:space="preserve">treating phobias - </w:t>
            </w:r>
            <w:r w:rsidRPr="00CD3CB6">
              <w:rPr>
                <w:rFonts w:cs="HelveticaNeueLTStd-Roman"/>
                <w:color w:val="000000"/>
              </w:rPr>
              <w:t>systematic desensitisation, including relaxation and use of</w:t>
            </w:r>
            <w:r>
              <w:rPr>
                <w:rFonts w:cs="HelveticaNeueLTStd-Roman"/>
                <w:color w:val="000000"/>
              </w:rPr>
              <w:t xml:space="preserve"> hierarchy and flooding</w:t>
            </w:r>
          </w:p>
          <w:p w:rsidR="00CD3CB6" w:rsidRDefault="00CD3CB6" w:rsidP="00CD3CB6">
            <w:pPr>
              <w:autoSpaceDE w:val="0"/>
              <w:autoSpaceDN w:val="0"/>
              <w:adjustRightInd w:val="0"/>
              <w:rPr>
                <w:rFonts w:cs="HelveticaNeueLTStd-Roman"/>
                <w:b/>
              </w:rPr>
            </w:pPr>
          </w:p>
          <w:p w:rsidR="00CD3CB6" w:rsidRDefault="00CD3CB6" w:rsidP="00CD3CB6">
            <w:pPr>
              <w:autoSpaceDE w:val="0"/>
              <w:autoSpaceDN w:val="0"/>
              <w:adjustRightInd w:val="0"/>
              <w:rPr>
                <w:rFonts w:cs="HelveticaNeueLTStd-Roman"/>
                <w:b/>
              </w:rPr>
            </w:pPr>
            <w:r>
              <w:rPr>
                <w:rFonts w:cs="HelveticaNeueLTStd-Roman"/>
                <w:b/>
              </w:rPr>
              <w:t>Focus 3</w:t>
            </w:r>
            <w:r w:rsidRPr="004A2341">
              <w:rPr>
                <w:rFonts w:cs="HelveticaNeueLTStd-Roman"/>
                <w:b/>
              </w:rPr>
              <w:t xml:space="preserve"> –</w:t>
            </w:r>
            <w:r>
              <w:rPr>
                <w:rFonts w:cs="HelveticaNeueLTStd-Roman"/>
                <w:b/>
              </w:rPr>
              <w:t xml:space="preserve"> Depression</w:t>
            </w:r>
          </w:p>
          <w:p w:rsidR="00CD3CB6" w:rsidRPr="00CD3CB6" w:rsidRDefault="00CD3CB6"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 xml:space="preserve">The behavioural, emotional and cognitive characteristics of depression </w:t>
            </w:r>
          </w:p>
          <w:p w:rsidR="00CD3CB6" w:rsidRPr="00CD3CB6" w:rsidRDefault="00CD3CB6"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 xml:space="preserve">The cognitive approach to explaining </w:t>
            </w:r>
            <w:r>
              <w:rPr>
                <w:rFonts w:cs="HelveticaNeueLTStd-Roman"/>
                <w:color w:val="000000"/>
              </w:rPr>
              <w:t xml:space="preserve">depression - </w:t>
            </w:r>
            <w:r w:rsidRPr="00CD3CB6">
              <w:rPr>
                <w:rFonts w:cs="HelveticaNeueLTStd-Roman"/>
                <w:b/>
                <w:color w:val="000000"/>
                <w:u w:val="single"/>
              </w:rPr>
              <w:t>Beck’s</w:t>
            </w:r>
            <w:r w:rsidRPr="00CD3CB6">
              <w:rPr>
                <w:rFonts w:cs="HelveticaNeueLTStd-Roman"/>
                <w:color w:val="000000"/>
              </w:rPr>
              <w:t xml:space="preserve"> negative triad and </w:t>
            </w:r>
            <w:r w:rsidRPr="00CD3CB6">
              <w:rPr>
                <w:rFonts w:cs="HelveticaNeueLTStd-Roman"/>
                <w:b/>
                <w:color w:val="000000"/>
                <w:u w:val="single"/>
              </w:rPr>
              <w:t>Ellis’s</w:t>
            </w:r>
            <w:r w:rsidRPr="00CD3CB6">
              <w:rPr>
                <w:rFonts w:cs="HelveticaNeueLTStd-Roman"/>
                <w:color w:val="000000"/>
              </w:rPr>
              <w:t xml:space="preserve"> ABC</w:t>
            </w:r>
            <w:r>
              <w:rPr>
                <w:rFonts w:cs="HelveticaNeueLTStd-Roman"/>
                <w:color w:val="000000"/>
              </w:rPr>
              <w:t xml:space="preserve"> model</w:t>
            </w:r>
          </w:p>
          <w:p w:rsidR="00CD3CB6" w:rsidRPr="00CD3CB6" w:rsidRDefault="00CD3CB6"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 xml:space="preserve">The </w:t>
            </w:r>
            <w:r>
              <w:rPr>
                <w:rFonts w:cs="HelveticaNeueLTStd-Roman"/>
                <w:color w:val="000000"/>
              </w:rPr>
              <w:t xml:space="preserve">cognitive approach to treating depression - </w:t>
            </w:r>
            <w:r w:rsidRPr="00CD3CB6">
              <w:rPr>
                <w:rFonts w:cs="HelveticaNeueLTStd-Roman"/>
                <w:color w:val="000000"/>
              </w:rPr>
              <w:t xml:space="preserve">cognitive behaviour therapy (CBT), including </w:t>
            </w:r>
            <w:r>
              <w:rPr>
                <w:rFonts w:cs="HelveticaNeueLTStd-Roman"/>
                <w:color w:val="000000"/>
              </w:rPr>
              <w:t>challenging irrational thoughts</w:t>
            </w:r>
          </w:p>
          <w:p w:rsidR="00CD3CB6" w:rsidRDefault="00CD3CB6" w:rsidP="00CD3CB6">
            <w:pPr>
              <w:autoSpaceDE w:val="0"/>
              <w:autoSpaceDN w:val="0"/>
              <w:adjustRightInd w:val="0"/>
              <w:rPr>
                <w:rFonts w:cs="HelveticaNeueLTStd-Roman"/>
                <w:b/>
              </w:rPr>
            </w:pPr>
          </w:p>
          <w:p w:rsidR="00CD3CB6" w:rsidRDefault="00CD3CB6" w:rsidP="00CD3CB6">
            <w:pPr>
              <w:autoSpaceDE w:val="0"/>
              <w:autoSpaceDN w:val="0"/>
              <w:adjustRightInd w:val="0"/>
              <w:rPr>
                <w:rFonts w:cs="HelveticaNeueLTStd-Roman"/>
                <w:b/>
              </w:rPr>
            </w:pPr>
            <w:r>
              <w:rPr>
                <w:rFonts w:cs="HelveticaNeueLTStd-Roman"/>
                <w:b/>
              </w:rPr>
              <w:t>Focus 4</w:t>
            </w:r>
            <w:r w:rsidRPr="004A2341">
              <w:rPr>
                <w:rFonts w:cs="HelveticaNeueLTStd-Roman"/>
                <w:b/>
              </w:rPr>
              <w:t xml:space="preserve"> –</w:t>
            </w:r>
            <w:r>
              <w:rPr>
                <w:rFonts w:cs="HelveticaNeueLTStd-Roman"/>
                <w:b/>
              </w:rPr>
              <w:t xml:space="preserve"> OCD</w:t>
            </w:r>
          </w:p>
          <w:p w:rsidR="00CD3CB6" w:rsidRPr="00CD3CB6" w:rsidRDefault="00CD3CB6"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 xml:space="preserve">The behavioural, emotional and cognitive characteristics of </w:t>
            </w:r>
            <w:proofErr w:type="gramStart"/>
            <w:r w:rsidRPr="00CD3CB6">
              <w:rPr>
                <w:rFonts w:cs="HelveticaNeueLTStd-Roman"/>
                <w:color w:val="000000"/>
              </w:rPr>
              <w:t>obsessive compulsive</w:t>
            </w:r>
            <w:proofErr w:type="gramEnd"/>
            <w:r w:rsidRPr="00CD3CB6">
              <w:rPr>
                <w:rFonts w:cs="HelveticaNeueLTStd-Roman"/>
                <w:color w:val="000000"/>
              </w:rPr>
              <w:t xml:space="preserve"> disorder (OCD)</w:t>
            </w:r>
          </w:p>
          <w:p w:rsidR="00CD3CB6" w:rsidRPr="00CD3CB6" w:rsidRDefault="001C55E5"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The biological approach to explaining and treating OCD: g</w:t>
            </w:r>
            <w:r w:rsidR="00CD3CB6">
              <w:rPr>
                <w:rFonts w:cs="HelveticaNeueLTStd-Roman"/>
                <w:color w:val="000000"/>
              </w:rPr>
              <w:t>enetic and neural explanations</w:t>
            </w:r>
          </w:p>
          <w:p w:rsidR="004A2341" w:rsidRPr="00CD3CB6" w:rsidRDefault="00CD3CB6" w:rsidP="002779AD">
            <w:pPr>
              <w:pStyle w:val="ListParagraph"/>
              <w:numPr>
                <w:ilvl w:val="0"/>
                <w:numId w:val="31"/>
              </w:numPr>
              <w:autoSpaceDE w:val="0"/>
              <w:autoSpaceDN w:val="0"/>
              <w:adjustRightInd w:val="0"/>
              <w:spacing w:after="0" w:line="240" w:lineRule="auto"/>
              <w:rPr>
                <w:rFonts w:cs="HelveticaNeueLTStd-Roman"/>
                <w:b/>
              </w:rPr>
            </w:pPr>
            <w:r w:rsidRPr="00CD3CB6">
              <w:rPr>
                <w:rFonts w:cs="HelveticaNeueLTStd-Roman"/>
                <w:color w:val="000000"/>
              </w:rPr>
              <w:t xml:space="preserve">The biological approach to explaining and treating OCD </w:t>
            </w:r>
            <w:r>
              <w:rPr>
                <w:rFonts w:cs="HelveticaNeueLTStd-Roman"/>
                <w:color w:val="000000"/>
              </w:rPr>
              <w:t>- drug therapy</w:t>
            </w:r>
          </w:p>
        </w:tc>
      </w:tr>
    </w:tbl>
    <w:p w:rsidR="007B0EE1" w:rsidRPr="007B0EE1" w:rsidRDefault="007B0EE1" w:rsidP="007B0EE1">
      <w:pPr>
        <w:rPr>
          <w:rFonts w:eastAsia="Times New Roman" w:cs="Arial"/>
          <w:color w:val="000000" w:themeColor="dark1"/>
          <w:kern w:val="24"/>
          <w:sz w:val="24"/>
          <w:szCs w:val="24"/>
          <w:lang w:eastAsia="en-GB"/>
        </w:rPr>
      </w:pPr>
    </w:p>
    <w:p w:rsidR="007B0EE1" w:rsidRDefault="007B0EE1" w:rsidP="007B0EE1">
      <w:pPr>
        <w:rPr>
          <w:rFonts w:eastAsia="Times New Roman" w:cs="Arial"/>
          <w:b/>
          <w:color w:val="000000" w:themeColor="dark1"/>
          <w:kern w:val="24"/>
          <w:sz w:val="40"/>
          <w:szCs w:val="40"/>
          <w:lang w:eastAsia="en-GB"/>
        </w:rPr>
      </w:pPr>
    </w:p>
    <w:p w:rsidR="00927B7B" w:rsidRDefault="00927B7B" w:rsidP="00927B7B">
      <w:pPr>
        <w:rPr>
          <w:rFonts w:eastAsia="Times New Roman" w:cs="Arial"/>
          <w:b/>
          <w:color w:val="000000" w:themeColor="dark1"/>
          <w:kern w:val="24"/>
          <w:sz w:val="28"/>
          <w:szCs w:val="40"/>
          <w:lang w:eastAsia="en-GB"/>
        </w:rPr>
      </w:pPr>
    </w:p>
    <w:p w:rsidR="009927F9" w:rsidRDefault="009927F9" w:rsidP="00927B7B">
      <w:pPr>
        <w:rPr>
          <w:rFonts w:eastAsia="Times New Roman" w:cs="Arial"/>
          <w:b/>
          <w:color w:val="000000" w:themeColor="dark1"/>
          <w:kern w:val="24"/>
          <w:sz w:val="28"/>
          <w:szCs w:val="40"/>
          <w:lang w:eastAsia="en-GB"/>
        </w:rPr>
      </w:pPr>
    </w:p>
    <w:p w:rsidR="00CA6670" w:rsidRDefault="00CA6670" w:rsidP="00927B7B">
      <w:pPr>
        <w:rPr>
          <w:rFonts w:eastAsia="Times New Roman" w:cs="Arial"/>
          <w:b/>
          <w:color w:val="000000" w:themeColor="dark1"/>
          <w:kern w:val="24"/>
          <w:sz w:val="28"/>
          <w:szCs w:val="40"/>
          <w:lang w:eastAsia="en-GB"/>
        </w:rPr>
      </w:pPr>
    </w:p>
    <w:p w:rsidR="00CA6670" w:rsidRDefault="00CA6670" w:rsidP="00927B7B">
      <w:pPr>
        <w:rPr>
          <w:rFonts w:eastAsia="Times New Roman" w:cs="Arial"/>
          <w:b/>
          <w:color w:val="000000" w:themeColor="dark1"/>
          <w:kern w:val="24"/>
          <w:sz w:val="28"/>
          <w:szCs w:val="40"/>
          <w:lang w:eastAsia="en-GB"/>
        </w:rPr>
      </w:pPr>
    </w:p>
    <w:p w:rsidR="00CA6670" w:rsidRPr="00927B7B" w:rsidRDefault="00CA6670" w:rsidP="00927B7B">
      <w:pPr>
        <w:rPr>
          <w:rFonts w:eastAsia="Times New Roman" w:cs="Arial"/>
          <w:b/>
          <w:color w:val="000000" w:themeColor="dark1"/>
          <w:kern w:val="24"/>
          <w:sz w:val="28"/>
          <w:szCs w:val="40"/>
          <w:lang w:eastAsia="en-GB"/>
        </w:rPr>
      </w:pPr>
    </w:p>
    <w:p w:rsidR="007761FA" w:rsidRDefault="003A3578" w:rsidP="007761FA">
      <w:pPr>
        <w:pStyle w:val="ListParagraph"/>
        <w:ind w:left="199"/>
        <w:jc w:val="right"/>
        <w:rPr>
          <w:rFonts w:cs="AQAChevinPro-Medium"/>
          <w:sz w:val="40"/>
          <w:szCs w:val="40"/>
        </w:rPr>
      </w:pPr>
      <w:r>
        <w:rPr>
          <w:rFonts w:eastAsia="Times New Roman" w:cs="Arial"/>
          <w:b/>
          <w:color w:val="000000" w:themeColor="dark1"/>
          <w:kern w:val="24"/>
          <w:sz w:val="40"/>
          <w:szCs w:val="40"/>
          <w:lang w:eastAsia="en-GB"/>
        </w:rPr>
        <w:lastRenderedPageBreak/>
        <w:t>Exam Paper</w:t>
      </w:r>
      <w:r w:rsidRPr="00A75F96">
        <w:rPr>
          <w:rFonts w:eastAsia="Times New Roman" w:cs="Arial"/>
          <w:b/>
          <w:color w:val="000000" w:themeColor="dark1"/>
          <w:kern w:val="24"/>
          <w:sz w:val="40"/>
          <w:szCs w:val="40"/>
          <w:lang w:eastAsia="en-GB"/>
        </w:rPr>
        <w:t xml:space="preserve"> </w:t>
      </w:r>
      <w:r w:rsidR="00A75F96" w:rsidRPr="00A75F96">
        <w:rPr>
          <w:rFonts w:eastAsia="Times New Roman" w:cs="Arial"/>
          <w:b/>
          <w:color w:val="000000" w:themeColor="dark1"/>
          <w:kern w:val="24"/>
          <w:sz w:val="40"/>
          <w:szCs w:val="40"/>
          <w:lang w:eastAsia="en-GB"/>
        </w:rPr>
        <w:t xml:space="preserve">for </w:t>
      </w:r>
      <w:r w:rsidR="00115371">
        <w:rPr>
          <w:rFonts w:eastAsia="Times New Roman" w:cs="Arial"/>
          <w:b/>
          <w:color w:val="000000" w:themeColor="dark1"/>
          <w:kern w:val="24"/>
          <w:sz w:val="40"/>
          <w:szCs w:val="40"/>
          <w:lang w:eastAsia="en-GB"/>
        </w:rPr>
        <w:t xml:space="preserve">Paper </w:t>
      </w:r>
      <w:r w:rsidR="00A75F96" w:rsidRPr="00A75F96">
        <w:rPr>
          <w:rFonts w:eastAsia="Times New Roman" w:cs="Arial"/>
          <w:b/>
          <w:color w:val="000000" w:themeColor="dark1"/>
          <w:kern w:val="24"/>
          <w:sz w:val="40"/>
          <w:szCs w:val="40"/>
          <w:lang w:eastAsia="en-GB"/>
        </w:rPr>
        <w:t>2</w:t>
      </w:r>
      <w:r w:rsidR="00A75F96" w:rsidRPr="00A75F96">
        <w:rPr>
          <w:rFonts w:eastAsia="Times New Roman" w:cs="Arial"/>
          <w:color w:val="000000" w:themeColor="dark1"/>
          <w:kern w:val="24"/>
          <w:sz w:val="40"/>
          <w:szCs w:val="40"/>
          <w:lang w:eastAsia="en-GB"/>
        </w:rPr>
        <w:t xml:space="preserve">– </w:t>
      </w:r>
      <w:r w:rsidR="007761FA">
        <w:rPr>
          <w:rFonts w:cs="AQAChevinPro-Medium"/>
          <w:sz w:val="40"/>
          <w:szCs w:val="40"/>
        </w:rPr>
        <w:t>Psychology in context</w:t>
      </w:r>
    </w:p>
    <w:p w:rsidR="00CA6670" w:rsidRPr="007761FA" w:rsidRDefault="00CA6670" w:rsidP="007761FA">
      <w:pPr>
        <w:pStyle w:val="ListParagraph"/>
        <w:ind w:left="199"/>
        <w:jc w:val="right"/>
        <w:rPr>
          <w:rFonts w:cs="AQAChevinPro-Medium"/>
          <w:sz w:val="40"/>
          <w:szCs w:val="40"/>
        </w:rPr>
      </w:pPr>
      <w:r>
        <w:rPr>
          <w:noProof/>
          <w:lang w:eastAsia="en-GB"/>
        </w:rPr>
        <w:drawing>
          <wp:anchor distT="0" distB="0" distL="114300" distR="114300" simplePos="0" relativeHeight="251743232" behindDoc="1" locked="0" layoutInCell="1" allowOverlap="1">
            <wp:simplePos x="0" y="0"/>
            <wp:positionH relativeFrom="margin">
              <wp:align>left</wp:align>
            </wp:positionH>
            <wp:positionV relativeFrom="paragraph">
              <wp:posOffset>288925</wp:posOffset>
            </wp:positionV>
            <wp:extent cx="2434590" cy="3323590"/>
            <wp:effectExtent l="0" t="0" r="3810" b="0"/>
            <wp:wrapTight wrapText="bothSides">
              <wp:wrapPolygon edited="0">
                <wp:start x="0" y="0"/>
                <wp:lineTo x="0" y="21418"/>
                <wp:lineTo x="21465" y="21418"/>
                <wp:lineTo x="2146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0523" t="10327" r="32626" b="5452"/>
                    <a:stretch/>
                  </pic:blipFill>
                  <pic:spPr bwMode="auto">
                    <a:xfrm>
                      <a:off x="0" y="0"/>
                      <a:ext cx="2436686" cy="3325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670" w:rsidRDefault="00CA6670" w:rsidP="007761FA">
      <w:pPr>
        <w:pStyle w:val="ListParagraph"/>
        <w:numPr>
          <w:ilvl w:val="0"/>
          <w:numId w:val="2"/>
        </w:numPr>
        <w:tabs>
          <w:tab w:val="clear" w:pos="720"/>
          <w:tab w:val="left" w:pos="3686"/>
        </w:tabs>
        <w:ind w:left="4253" w:hanging="851"/>
        <w:rPr>
          <w:sz w:val="24"/>
        </w:rPr>
      </w:pPr>
      <w:r w:rsidRPr="00A75F96">
        <w:rPr>
          <w:sz w:val="24"/>
        </w:rPr>
        <w:t>You must use black ink</w:t>
      </w:r>
    </w:p>
    <w:p w:rsidR="00CA6670" w:rsidRPr="00A75F96" w:rsidRDefault="00CA6670" w:rsidP="007761FA">
      <w:pPr>
        <w:pStyle w:val="ListParagraph"/>
        <w:tabs>
          <w:tab w:val="left" w:pos="3686"/>
        </w:tabs>
        <w:ind w:left="4253" w:hanging="851"/>
        <w:rPr>
          <w:sz w:val="24"/>
        </w:rPr>
      </w:pPr>
    </w:p>
    <w:p w:rsidR="00CA6670" w:rsidRDefault="00CA6670" w:rsidP="007761FA">
      <w:pPr>
        <w:pStyle w:val="ListParagraph"/>
        <w:numPr>
          <w:ilvl w:val="0"/>
          <w:numId w:val="2"/>
        </w:numPr>
        <w:tabs>
          <w:tab w:val="clear" w:pos="720"/>
          <w:tab w:val="left" w:pos="3686"/>
        </w:tabs>
        <w:ind w:left="4253" w:hanging="851"/>
        <w:rPr>
          <w:sz w:val="24"/>
        </w:rPr>
      </w:pPr>
      <w:r w:rsidRPr="00A75F96">
        <w:rPr>
          <w:sz w:val="24"/>
        </w:rPr>
        <w:t xml:space="preserve">You </w:t>
      </w:r>
      <w:r>
        <w:rPr>
          <w:sz w:val="24"/>
        </w:rPr>
        <w:t>are allowed a calculator</w:t>
      </w:r>
    </w:p>
    <w:p w:rsidR="00CA6670" w:rsidRPr="00A75F96" w:rsidRDefault="00CA6670" w:rsidP="007761FA">
      <w:pPr>
        <w:pStyle w:val="ListParagraph"/>
        <w:tabs>
          <w:tab w:val="left" w:pos="3686"/>
        </w:tabs>
        <w:ind w:left="4253" w:hanging="851"/>
        <w:rPr>
          <w:sz w:val="24"/>
        </w:rPr>
      </w:pPr>
    </w:p>
    <w:p w:rsidR="00CA6670" w:rsidRPr="00A75F96" w:rsidRDefault="00CA6670" w:rsidP="007761FA">
      <w:pPr>
        <w:pStyle w:val="ListParagraph"/>
        <w:numPr>
          <w:ilvl w:val="0"/>
          <w:numId w:val="2"/>
        </w:numPr>
        <w:tabs>
          <w:tab w:val="clear" w:pos="720"/>
          <w:tab w:val="left" w:pos="3686"/>
        </w:tabs>
        <w:ind w:left="4253" w:hanging="851"/>
        <w:rPr>
          <w:sz w:val="24"/>
        </w:rPr>
      </w:pPr>
      <w:r w:rsidRPr="00A75F96">
        <w:rPr>
          <w:sz w:val="24"/>
        </w:rPr>
        <w:t xml:space="preserve"> </w:t>
      </w:r>
      <w:r>
        <w:rPr>
          <w:sz w:val="24"/>
        </w:rPr>
        <w:t>Make sure you fill in all your details at the bottom of the cover page</w:t>
      </w:r>
    </w:p>
    <w:p w:rsidR="00CA6670" w:rsidRPr="00A75F96" w:rsidRDefault="00CA6670" w:rsidP="007761FA">
      <w:pPr>
        <w:pStyle w:val="ListParagraph"/>
        <w:tabs>
          <w:tab w:val="left" w:pos="3686"/>
        </w:tabs>
        <w:ind w:left="4253" w:hanging="851"/>
        <w:rPr>
          <w:sz w:val="24"/>
        </w:rPr>
      </w:pPr>
    </w:p>
    <w:p w:rsidR="00CA6670" w:rsidRPr="007B4EA9" w:rsidRDefault="00CA6670" w:rsidP="007761FA">
      <w:pPr>
        <w:pStyle w:val="ListParagraph"/>
        <w:numPr>
          <w:ilvl w:val="0"/>
          <w:numId w:val="2"/>
        </w:numPr>
        <w:tabs>
          <w:tab w:val="clear" w:pos="720"/>
          <w:tab w:val="left" w:pos="3686"/>
        </w:tabs>
        <w:ind w:left="4253" w:hanging="851"/>
        <w:rPr>
          <w:b/>
          <w:sz w:val="24"/>
        </w:rPr>
      </w:pPr>
      <w:r w:rsidRPr="007B4EA9">
        <w:rPr>
          <w:b/>
          <w:sz w:val="24"/>
        </w:rPr>
        <w:t>Answer all the questions</w:t>
      </w:r>
    </w:p>
    <w:p w:rsidR="00CA6670" w:rsidRPr="00A75F96" w:rsidRDefault="00CA6670" w:rsidP="007761FA">
      <w:pPr>
        <w:pStyle w:val="ListParagraph"/>
        <w:tabs>
          <w:tab w:val="left" w:pos="3686"/>
        </w:tabs>
        <w:ind w:left="4253" w:hanging="851"/>
        <w:rPr>
          <w:sz w:val="24"/>
        </w:rPr>
      </w:pPr>
    </w:p>
    <w:p w:rsidR="00CA6670" w:rsidRDefault="00CA6670" w:rsidP="007761FA">
      <w:pPr>
        <w:pStyle w:val="ListParagraph"/>
        <w:numPr>
          <w:ilvl w:val="0"/>
          <w:numId w:val="2"/>
        </w:numPr>
        <w:tabs>
          <w:tab w:val="clear" w:pos="720"/>
          <w:tab w:val="left" w:pos="3686"/>
        </w:tabs>
        <w:ind w:left="4253" w:hanging="851"/>
        <w:rPr>
          <w:sz w:val="24"/>
        </w:rPr>
      </w:pPr>
      <w:r w:rsidRPr="00A75F96">
        <w:rPr>
          <w:sz w:val="24"/>
        </w:rPr>
        <w:t>Don’t doodle on your script</w:t>
      </w:r>
    </w:p>
    <w:p w:rsidR="00CA6670" w:rsidRPr="007B4EA9" w:rsidRDefault="00CA6670" w:rsidP="007761FA">
      <w:pPr>
        <w:pStyle w:val="ListParagraph"/>
        <w:tabs>
          <w:tab w:val="left" w:pos="1925"/>
        </w:tabs>
        <w:ind w:left="4253" w:hanging="851"/>
        <w:rPr>
          <w:sz w:val="24"/>
        </w:rPr>
      </w:pPr>
      <w:r>
        <w:rPr>
          <w:sz w:val="24"/>
        </w:rPr>
        <w:tab/>
      </w:r>
      <w:r>
        <w:rPr>
          <w:sz w:val="24"/>
        </w:rPr>
        <w:tab/>
      </w:r>
      <w:r>
        <w:rPr>
          <w:sz w:val="24"/>
        </w:rPr>
        <w:tab/>
      </w:r>
    </w:p>
    <w:p w:rsidR="00CA6670" w:rsidRDefault="00CA6670" w:rsidP="007761FA">
      <w:pPr>
        <w:pStyle w:val="ListParagraph"/>
        <w:numPr>
          <w:ilvl w:val="0"/>
          <w:numId w:val="2"/>
        </w:numPr>
        <w:tabs>
          <w:tab w:val="clear" w:pos="720"/>
          <w:tab w:val="left" w:pos="3686"/>
        </w:tabs>
        <w:ind w:left="4253" w:hanging="851"/>
        <w:rPr>
          <w:sz w:val="24"/>
        </w:rPr>
      </w:pPr>
      <w:r>
        <w:rPr>
          <w:sz w:val="24"/>
        </w:rPr>
        <w:t xml:space="preserve">Only answer in the space provided – require another booklet if you need it – </w:t>
      </w:r>
      <w:r w:rsidRPr="00CA6670">
        <w:rPr>
          <w:b/>
          <w:sz w:val="24"/>
          <w:u w:val="single"/>
        </w:rPr>
        <w:t>DON’T</w:t>
      </w:r>
      <w:r>
        <w:rPr>
          <w:sz w:val="24"/>
        </w:rPr>
        <w:t xml:space="preserve"> write off the lines</w:t>
      </w:r>
    </w:p>
    <w:p w:rsidR="00CA6670" w:rsidRPr="00CA6670" w:rsidRDefault="00CA6670" w:rsidP="007761FA">
      <w:pPr>
        <w:pStyle w:val="ListParagraph"/>
        <w:ind w:left="4253" w:hanging="851"/>
        <w:rPr>
          <w:sz w:val="24"/>
        </w:rPr>
      </w:pPr>
    </w:p>
    <w:p w:rsidR="00CA6670" w:rsidRPr="007761FA" w:rsidRDefault="00CA6670" w:rsidP="00CA6670">
      <w:pPr>
        <w:pStyle w:val="ListParagraph"/>
        <w:numPr>
          <w:ilvl w:val="0"/>
          <w:numId w:val="2"/>
        </w:numPr>
        <w:tabs>
          <w:tab w:val="clear" w:pos="720"/>
          <w:tab w:val="left" w:pos="3686"/>
        </w:tabs>
        <w:ind w:left="4253" w:hanging="851"/>
        <w:rPr>
          <w:sz w:val="24"/>
        </w:rPr>
      </w:pPr>
      <w:r>
        <w:rPr>
          <w:sz w:val="24"/>
        </w:rPr>
        <w:t>Cross out anything you don’t want to be marked</w:t>
      </w:r>
    </w:p>
    <w:p w:rsidR="00CA6670" w:rsidRDefault="00CA6670" w:rsidP="00CA6670">
      <w:pPr>
        <w:rPr>
          <w:b/>
          <w:sz w:val="24"/>
          <w:u w:val="single"/>
        </w:rPr>
      </w:pPr>
      <w:r>
        <w:rPr>
          <w:b/>
          <w:sz w:val="24"/>
          <w:u w:val="single"/>
        </w:rPr>
        <w:t>Paper Details</w:t>
      </w:r>
      <w:r w:rsidRPr="00CA6670">
        <w:rPr>
          <w:b/>
          <w:sz w:val="24"/>
          <w:u w:val="single"/>
        </w:rPr>
        <w:t>:</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5"/>
        <w:gridCol w:w="3495"/>
        <w:gridCol w:w="3495"/>
      </w:tblGrid>
      <w:tr w:rsidR="007761FA" w:rsidTr="002B1AD9">
        <w:tc>
          <w:tcPr>
            <w:tcW w:w="3495" w:type="dxa"/>
          </w:tcPr>
          <w:p w:rsidR="007761FA" w:rsidRPr="00CA6670" w:rsidRDefault="007761FA" w:rsidP="00AB0CA1">
            <w:pPr>
              <w:jc w:val="center"/>
              <w:rPr>
                <w:b/>
                <w:sz w:val="24"/>
              </w:rPr>
            </w:pPr>
            <w:r w:rsidRPr="00CA6670">
              <w:rPr>
                <w:b/>
                <w:sz w:val="24"/>
              </w:rPr>
              <w:t>Section A</w:t>
            </w:r>
          </w:p>
        </w:tc>
        <w:tc>
          <w:tcPr>
            <w:tcW w:w="3495" w:type="dxa"/>
          </w:tcPr>
          <w:p w:rsidR="007761FA" w:rsidRPr="00CA6670" w:rsidRDefault="007761FA" w:rsidP="00AB0CA1">
            <w:pPr>
              <w:jc w:val="center"/>
              <w:rPr>
                <w:b/>
                <w:sz w:val="24"/>
              </w:rPr>
            </w:pPr>
            <w:r w:rsidRPr="00CA6670">
              <w:rPr>
                <w:b/>
                <w:sz w:val="24"/>
              </w:rPr>
              <w:t>Section B</w:t>
            </w:r>
          </w:p>
        </w:tc>
        <w:tc>
          <w:tcPr>
            <w:tcW w:w="3495" w:type="dxa"/>
          </w:tcPr>
          <w:p w:rsidR="007761FA" w:rsidRPr="00CA6670" w:rsidRDefault="007761FA" w:rsidP="00AB0CA1">
            <w:pPr>
              <w:jc w:val="center"/>
              <w:rPr>
                <w:b/>
                <w:sz w:val="24"/>
              </w:rPr>
            </w:pPr>
            <w:r w:rsidRPr="00CA6670">
              <w:rPr>
                <w:b/>
                <w:sz w:val="24"/>
              </w:rPr>
              <w:t>Section C</w:t>
            </w:r>
          </w:p>
        </w:tc>
      </w:tr>
      <w:tr w:rsidR="007761FA" w:rsidTr="002B1AD9">
        <w:tc>
          <w:tcPr>
            <w:tcW w:w="3495" w:type="dxa"/>
          </w:tcPr>
          <w:p w:rsidR="007761FA" w:rsidRPr="00CA6670" w:rsidRDefault="007761FA" w:rsidP="00AB0CA1">
            <w:pPr>
              <w:jc w:val="center"/>
              <w:rPr>
                <w:sz w:val="24"/>
              </w:rPr>
            </w:pPr>
            <w:r>
              <w:rPr>
                <w:sz w:val="24"/>
              </w:rPr>
              <w:t>Approaches in Psychology</w:t>
            </w:r>
          </w:p>
        </w:tc>
        <w:tc>
          <w:tcPr>
            <w:tcW w:w="3495" w:type="dxa"/>
          </w:tcPr>
          <w:p w:rsidR="007761FA" w:rsidRPr="00CA6670" w:rsidRDefault="007761FA" w:rsidP="007761FA">
            <w:pPr>
              <w:jc w:val="center"/>
              <w:rPr>
                <w:sz w:val="24"/>
              </w:rPr>
            </w:pPr>
            <w:r>
              <w:rPr>
                <w:sz w:val="24"/>
              </w:rPr>
              <w:t>Biopsychology</w:t>
            </w:r>
          </w:p>
        </w:tc>
        <w:tc>
          <w:tcPr>
            <w:tcW w:w="3495" w:type="dxa"/>
          </w:tcPr>
          <w:p w:rsidR="007761FA" w:rsidRPr="00CA6670" w:rsidRDefault="007761FA" w:rsidP="007761FA">
            <w:pPr>
              <w:jc w:val="center"/>
              <w:rPr>
                <w:sz w:val="24"/>
              </w:rPr>
            </w:pPr>
            <w:r>
              <w:rPr>
                <w:sz w:val="24"/>
              </w:rPr>
              <w:t>Research Methods</w:t>
            </w:r>
          </w:p>
        </w:tc>
      </w:tr>
      <w:tr w:rsidR="007761FA" w:rsidTr="002B1AD9">
        <w:trPr>
          <w:trHeight w:val="2271"/>
        </w:trPr>
        <w:tc>
          <w:tcPr>
            <w:tcW w:w="3495" w:type="dxa"/>
          </w:tcPr>
          <w:p w:rsidR="007761FA" w:rsidRDefault="007761FA" w:rsidP="007761FA">
            <w:pPr>
              <w:jc w:val="center"/>
              <w:rPr>
                <w:sz w:val="24"/>
              </w:rPr>
            </w:pPr>
            <w:r>
              <w:rPr>
                <w:noProof/>
                <w:lang w:eastAsia="en-GB"/>
              </w:rPr>
              <w:drawing>
                <wp:inline distT="0" distB="0" distL="0" distR="0" wp14:anchorId="77810B8A" wp14:editId="2969A320">
                  <wp:extent cx="1401417" cy="2084062"/>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937" t="14556" r="32754"/>
                          <a:stretch/>
                        </pic:blipFill>
                        <pic:spPr bwMode="auto">
                          <a:xfrm>
                            <a:off x="0" y="0"/>
                            <a:ext cx="1406584" cy="2091746"/>
                          </a:xfrm>
                          <a:prstGeom prst="rect">
                            <a:avLst/>
                          </a:prstGeom>
                          <a:ln>
                            <a:noFill/>
                          </a:ln>
                          <a:extLst>
                            <a:ext uri="{53640926-AAD7-44D8-BBD7-CCE9431645EC}">
                              <a14:shadowObscured xmlns:a14="http://schemas.microsoft.com/office/drawing/2010/main"/>
                            </a:ext>
                          </a:extLst>
                        </pic:spPr>
                      </pic:pic>
                    </a:graphicData>
                  </a:graphic>
                </wp:inline>
              </w:drawing>
            </w:r>
          </w:p>
        </w:tc>
        <w:tc>
          <w:tcPr>
            <w:tcW w:w="3495" w:type="dxa"/>
          </w:tcPr>
          <w:p w:rsidR="007761FA" w:rsidRDefault="007761FA" w:rsidP="007761FA">
            <w:pPr>
              <w:jc w:val="center"/>
              <w:rPr>
                <w:sz w:val="24"/>
              </w:rPr>
            </w:pPr>
            <w:r>
              <w:rPr>
                <w:noProof/>
                <w:lang w:eastAsia="en-GB"/>
              </w:rPr>
              <w:drawing>
                <wp:inline distT="0" distB="0" distL="0" distR="0" wp14:anchorId="662D69B0" wp14:editId="7440CE66">
                  <wp:extent cx="1623669" cy="214685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50" t="9500" r="32296" b="8452"/>
                          <a:stretch/>
                        </pic:blipFill>
                        <pic:spPr bwMode="auto">
                          <a:xfrm>
                            <a:off x="0" y="0"/>
                            <a:ext cx="1627424" cy="2151817"/>
                          </a:xfrm>
                          <a:prstGeom prst="rect">
                            <a:avLst/>
                          </a:prstGeom>
                          <a:ln>
                            <a:noFill/>
                          </a:ln>
                          <a:extLst>
                            <a:ext uri="{53640926-AAD7-44D8-BBD7-CCE9431645EC}">
                              <a14:shadowObscured xmlns:a14="http://schemas.microsoft.com/office/drawing/2010/main"/>
                            </a:ext>
                          </a:extLst>
                        </pic:spPr>
                      </pic:pic>
                    </a:graphicData>
                  </a:graphic>
                </wp:inline>
              </w:drawing>
            </w:r>
          </w:p>
        </w:tc>
        <w:tc>
          <w:tcPr>
            <w:tcW w:w="3495" w:type="dxa"/>
          </w:tcPr>
          <w:p w:rsidR="007761FA" w:rsidRDefault="007761FA" w:rsidP="007761FA">
            <w:pPr>
              <w:jc w:val="center"/>
              <w:rPr>
                <w:sz w:val="24"/>
              </w:rPr>
            </w:pPr>
            <w:r>
              <w:rPr>
                <w:noProof/>
                <w:lang w:eastAsia="en-GB"/>
              </w:rPr>
              <w:drawing>
                <wp:inline distT="0" distB="0" distL="0" distR="0" wp14:anchorId="27E87FAF" wp14:editId="5A91F7E6">
                  <wp:extent cx="1450754" cy="2113367"/>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713" t="9193" r="33400" b="8136"/>
                          <a:stretch/>
                        </pic:blipFill>
                        <pic:spPr bwMode="auto">
                          <a:xfrm>
                            <a:off x="0" y="0"/>
                            <a:ext cx="1455669" cy="2120527"/>
                          </a:xfrm>
                          <a:prstGeom prst="rect">
                            <a:avLst/>
                          </a:prstGeom>
                          <a:ln>
                            <a:noFill/>
                          </a:ln>
                          <a:extLst>
                            <a:ext uri="{53640926-AAD7-44D8-BBD7-CCE9431645EC}">
                              <a14:shadowObscured xmlns:a14="http://schemas.microsoft.com/office/drawing/2010/main"/>
                            </a:ext>
                          </a:extLst>
                        </pic:spPr>
                      </pic:pic>
                    </a:graphicData>
                  </a:graphic>
                </wp:inline>
              </w:drawing>
            </w:r>
          </w:p>
        </w:tc>
      </w:tr>
      <w:tr w:rsidR="007761FA" w:rsidTr="002B1AD9">
        <w:trPr>
          <w:trHeight w:val="2271"/>
        </w:trPr>
        <w:tc>
          <w:tcPr>
            <w:tcW w:w="3495" w:type="dxa"/>
          </w:tcPr>
          <w:p w:rsidR="007761FA" w:rsidRDefault="007761FA" w:rsidP="007761FA">
            <w:pPr>
              <w:rPr>
                <w:sz w:val="24"/>
              </w:rPr>
            </w:pPr>
            <w:r>
              <w:rPr>
                <w:sz w:val="24"/>
              </w:rPr>
              <w:t xml:space="preserve">You will have roughly 30 minutes to complete this section however this may vary depending on the type of questions they ask you for each section as they can ask you anything from a </w:t>
            </w:r>
            <w:proofErr w:type="gramStart"/>
            <w:r>
              <w:rPr>
                <w:sz w:val="24"/>
              </w:rPr>
              <w:t>1 mark</w:t>
            </w:r>
            <w:proofErr w:type="gramEnd"/>
            <w:r>
              <w:rPr>
                <w:sz w:val="24"/>
              </w:rPr>
              <w:t xml:space="preserve"> question to a 16 mark question.</w:t>
            </w:r>
          </w:p>
        </w:tc>
        <w:tc>
          <w:tcPr>
            <w:tcW w:w="3495" w:type="dxa"/>
          </w:tcPr>
          <w:p w:rsidR="007761FA" w:rsidRDefault="007761FA" w:rsidP="007761FA">
            <w:pPr>
              <w:rPr>
                <w:sz w:val="24"/>
              </w:rPr>
            </w:pPr>
            <w:r>
              <w:rPr>
                <w:sz w:val="24"/>
              </w:rPr>
              <w:t xml:space="preserve">You will have roughly 30 minutes to complete this section however this may vary depending on the type of questions they ask you for each section as they can ask you anything from a </w:t>
            </w:r>
            <w:proofErr w:type="gramStart"/>
            <w:r>
              <w:rPr>
                <w:sz w:val="24"/>
              </w:rPr>
              <w:t>1 mark</w:t>
            </w:r>
            <w:proofErr w:type="gramEnd"/>
            <w:r>
              <w:rPr>
                <w:sz w:val="24"/>
              </w:rPr>
              <w:t xml:space="preserve"> question to a 16 mark question.</w:t>
            </w:r>
          </w:p>
        </w:tc>
        <w:tc>
          <w:tcPr>
            <w:tcW w:w="3495" w:type="dxa"/>
          </w:tcPr>
          <w:p w:rsidR="007761FA" w:rsidRDefault="007761FA" w:rsidP="00AB0CA1">
            <w:pPr>
              <w:rPr>
                <w:sz w:val="24"/>
              </w:rPr>
            </w:pPr>
            <w:r>
              <w:rPr>
                <w:sz w:val="24"/>
              </w:rPr>
              <w:t>You will have roughly 1 hour to complete this section of the exam. Remember this</w:t>
            </w:r>
            <w:r w:rsidR="002B1AD9">
              <w:rPr>
                <w:sz w:val="24"/>
              </w:rPr>
              <w:t xml:space="preserve"> section is 100%</w:t>
            </w:r>
            <w:r>
              <w:rPr>
                <w:sz w:val="24"/>
              </w:rPr>
              <w:t xml:space="preserve"> research methods</w:t>
            </w:r>
            <w:r w:rsidR="002B1AD9">
              <w:rPr>
                <w:sz w:val="24"/>
              </w:rPr>
              <w:t xml:space="preserve"> but the STEMs may be about particular topics to contextualise your responses.</w:t>
            </w:r>
          </w:p>
        </w:tc>
      </w:tr>
      <w:tr w:rsidR="002B1AD9" w:rsidTr="002B1AD9">
        <w:trPr>
          <w:trHeight w:val="1273"/>
        </w:trPr>
        <w:tc>
          <w:tcPr>
            <w:tcW w:w="10485" w:type="dxa"/>
            <w:gridSpan w:val="3"/>
          </w:tcPr>
          <w:p w:rsidR="002B1AD9" w:rsidRDefault="002B1AD9" w:rsidP="00AB0CA1">
            <w:pPr>
              <w:rPr>
                <w:sz w:val="24"/>
              </w:rPr>
            </w:pPr>
          </w:p>
          <w:p w:rsidR="002B1AD9" w:rsidRDefault="002B1AD9" w:rsidP="00AB0CA1">
            <w:pPr>
              <w:rPr>
                <w:sz w:val="24"/>
              </w:rPr>
            </w:pPr>
            <w:r>
              <w:rPr>
                <w:sz w:val="24"/>
              </w:rPr>
              <w:t xml:space="preserve">In the exam you are likely to be asked at least one </w:t>
            </w:r>
            <w:proofErr w:type="gramStart"/>
            <w:r>
              <w:rPr>
                <w:sz w:val="24"/>
              </w:rPr>
              <w:t>16 mark</w:t>
            </w:r>
            <w:proofErr w:type="gramEnd"/>
            <w:r>
              <w:rPr>
                <w:sz w:val="24"/>
              </w:rPr>
              <w:t xml:space="preserve"> questions. You should spend 20 minutes answering a </w:t>
            </w:r>
            <w:proofErr w:type="gramStart"/>
            <w:r>
              <w:rPr>
                <w:sz w:val="24"/>
              </w:rPr>
              <w:t>16 mark</w:t>
            </w:r>
            <w:proofErr w:type="gramEnd"/>
            <w:r>
              <w:rPr>
                <w:sz w:val="24"/>
              </w:rPr>
              <w:t xml:space="preserve"> question and you are advised to use the blank space (usually a box) to plan your answer before you write it. As these questions are mini-essays you should aim to write around 600 words.</w:t>
            </w:r>
          </w:p>
        </w:tc>
      </w:tr>
    </w:tbl>
    <w:p w:rsidR="00927B7B" w:rsidRPr="00927B7B" w:rsidRDefault="00927B7B" w:rsidP="002B1AD9">
      <w:pPr>
        <w:jc w:val="right"/>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lastRenderedPageBreak/>
        <w:t xml:space="preserve">What do I need to revise for </w:t>
      </w:r>
      <w:r w:rsidR="00115371">
        <w:rPr>
          <w:rFonts w:eastAsia="Times New Roman" w:cs="Arial"/>
          <w:b/>
          <w:color w:val="000000" w:themeColor="dark1"/>
          <w:kern w:val="24"/>
          <w:sz w:val="40"/>
          <w:szCs w:val="40"/>
          <w:lang w:eastAsia="en-GB"/>
        </w:rPr>
        <w:t>Paper</w:t>
      </w:r>
      <w:r>
        <w:rPr>
          <w:rFonts w:eastAsia="Times New Roman" w:cs="Arial"/>
          <w:b/>
          <w:color w:val="000000" w:themeColor="dark1"/>
          <w:kern w:val="24"/>
          <w:sz w:val="40"/>
          <w:szCs w:val="40"/>
          <w:lang w:eastAsia="en-GB"/>
        </w:rPr>
        <w:t xml:space="preserve"> 2?</w:t>
      </w:r>
    </w:p>
    <w:tbl>
      <w:tblPr>
        <w:tblStyle w:val="TableGrid"/>
        <w:tblW w:w="10485" w:type="dxa"/>
        <w:tblLook w:val="04A0" w:firstRow="1" w:lastRow="0" w:firstColumn="1" w:lastColumn="0" w:noHBand="0" w:noVBand="1"/>
      </w:tblPr>
      <w:tblGrid>
        <w:gridCol w:w="1606"/>
        <w:gridCol w:w="8879"/>
      </w:tblGrid>
      <w:tr w:rsidR="002B1AD9" w:rsidTr="00AB0CA1">
        <w:trPr>
          <w:tblHeader/>
        </w:trPr>
        <w:tc>
          <w:tcPr>
            <w:tcW w:w="1555" w:type="dxa"/>
          </w:tcPr>
          <w:p w:rsidR="002B1AD9" w:rsidRPr="004A2341" w:rsidRDefault="002B1AD9" w:rsidP="00AB0CA1">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Topic</w:t>
            </w:r>
          </w:p>
        </w:tc>
        <w:tc>
          <w:tcPr>
            <w:tcW w:w="8930" w:type="dxa"/>
          </w:tcPr>
          <w:p w:rsidR="002B1AD9" w:rsidRPr="004A2341" w:rsidRDefault="002B1AD9" w:rsidP="00AB0CA1">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Content</w:t>
            </w:r>
          </w:p>
        </w:tc>
      </w:tr>
      <w:tr w:rsidR="002B1AD9" w:rsidTr="00AB0CA1">
        <w:tc>
          <w:tcPr>
            <w:tcW w:w="1555" w:type="dxa"/>
          </w:tcPr>
          <w:p w:rsidR="002B1AD9" w:rsidRDefault="002B1AD9" w:rsidP="00AB0CA1">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Approaches in Psychology</w:t>
            </w:r>
          </w:p>
        </w:tc>
        <w:tc>
          <w:tcPr>
            <w:tcW w:w="8930" w:type="dxa"/>
          </w:tcPr>
          <w:p w:rsidR="002B1AD9" w:rsidRPr="00FC3AAE" w:rsidRDefault="002B1AD9" w:rsidP="002B1AD9">
            <w:pPr>
              <w:autoSpaceDE w:val="0"/>
              <w:autoSpaceDN w:val="0"/>
              <w:adjustRightInd w:val="0"/>
              <w:rPr>
                <w:rFonts w:cs="HelveticaNeueLTStd-Roman"/>
                <w:b/>
              </w:rPr>
            </w:pPr>
            <w:r w:rsidRPr="00FC3AAE">
              <w:rPr>
                <w:rFonts w:cs="HelveticaNeueLTStd-Roman"/>
                <w:b/>
              </w:rPr>
              <w:t>Focus 1 – The Origins of Psychology</w:t>
            </w:r>
          </w:p>
          <w:p w:rsidR="002B1AD9" w:rsidRPr="00FC3AAE" w:rsidRDefault="002B1AD9" w:rsidP="002779AD">
            <w:pPr>
              <w:pStyle w:val="ListParagraph"/>
              <w:numPr>
                <w:ilvl w:val="0"/>
                <w:numId w:val="32"/>
              </w:numPr>
              <w:autoSpaceDE w:val="0"/>
              <w:autoSpaceDN w:val="0"/>
              <w:adjustRightInd w:val="0"/>
              <w:spacing w:after="0" w:line="240" w:lineRule="auto"/>
              <w:rPr>
                <w:rFonts w:cs="HelveticaNeueLTStd-Roman"/>
              </w:rPr>
            </w:pPr>
            <w:r w:rsidRPr="00FC3AAE">
              <w:rPr>
                <w:rFonts w:cs="HelveticaNeueLTStd-Roman"/>
                <w:color w:val="000000"/>
              </w:rPr>
              <w:t>Wundt</w:t>
            </w:r>
          </w:p>
          <w:p w:rsidR="002B1AD9" w:rsidRPr="00FC3AAE" w:rsidRDefault="002B1AD9" w:rsidP="002779AD">
            <w:pPr>
              <w:pStyle w:val="ListParagraph"/>
              <w:numPr>
                <w:ilvl w:val="0"/>
                <w:numId w:val="32"/>
              </w:numPr>
              <w:autoSpaceDE w:val="0"/>
              <w:autoSpaceDN w:val="0"/>
              <w:adjustRightInd w:val="0"/>
              <w:spacing w:after="0" w:line="240" w:lineRule="auto"/>
              <w:rPr>
                <w:rFonts w:cs="HelveticaNeueLTStd-Roman"/>
              </w:rPr>
            </w:pPr>
            <w:r w:rsidRPr="00FC3AAE">
              <w:rPr>
                <w:rFonts w:cs="HelveticaNeueLTStd-Roman"/>
                <w:color w:val="000000"/>
              </w:rPr>
              <w:t>Introspection</w:t>
            </w:r>
          </w:p>
          <w:p w:rsidR="002B1AD9" w:rsidRPr="00FC3AAE" w:rsidRDefault="002B1AD9" w:rsidP="002779AD">
            <w:pPr>
              <w:pStyle w:val="ListParagraph"/>
              <w:numPr>
                <w:ilvl w:val="0"/>
                <w:numId w:val="32"/>
              </w:numPr>
              <w:autoSpaceDE w:val="0"/>
              <w:autoSpaceDN w:val="0"/>
              <w:adjustRightInd w:val="0"/>
              <w:spacing w:after="0" w:line="240" w:lineRule="auto"/>
              <w:rPr>
                <w:rFonts w:cs="HelveticaNeueLTStd-Roman"/>
              </w:rPr>
            </w:pPr>
            <w:r w:rsidRPr="00FC3AAE">
              <w:rPr>
                <w:rFonts w:cs="HelveticaNeueLTStd-Roman"/>
                <w:color w:val="000000"/>
              </w:rPr>
              <w:t>The emergence of psychology as a science</w:t>
            </w:r>
          </w:p>
          <w:p w:rsidR="002B1AD9" w:rsidRPr="00FC3AAE" w:rsidRDefault="002B1AD9" w:rsidP="002B1AD9">
            <w:pPr>
              <w:autoSpaceDE w:val="0"/>
              <w:autoSpaceDN w:val="0"/>
              <w:adjustRightInd w:val="0"/>
              <w:rPr>
                <w:rFonts w:cs="HelveticaNeueLTStd-Roman"/>
              </w:rPr>
            </w:pPr>
          </w:p>
          <w:p w:rsidR="002B1AD9" w:rsidRPr="00FC3AAE" w:rsidRDefault="002B1AD9" w:rsidP="002B1AD9">
            <w:pPr>
              <w:autoSpaceDE w:val="0"/>
              <w:autoSpaceDN w:val="0"/>
              <w:adjustRightInd w:val="0"/>
              <w:rPr>
                <w:rFonts w:cs="HelveticaNeueLTStd-Roman"/>
                <w:b/>
              </w:rPr>
            </w:pPr>
            <w:r w:rsidRPr="00FC3AAE">
              <w:rPr>
                <w:rFonts w:cs="HelveticaNeueLTStd-Roman"/>
                <w:b/>
              </w:rPr>
              <w:t xml:space="preserve">Focus 2 – Learning Approaches </w:t>
            </w:r>
          </w:p>
          <w:p w:rsidR="002B1AD9" w:rsidRPr="00FC3AAE" w:rsidRDefault="002B1AD9" w:rsidP="002779AD">
            <w:pPr>
              <w:pStyle w:val="ListParagraph"/>
              <w:numPr>
                <w:ilvl w:val="0"/>
                <w:numId w:val="33"/>
              </w:numPr>
              <w:autoSpaceDE w:val="0"/>
              <w:autoSpaceDN w:val="0"/>
              <w:adjustRightInd w:val="0"/>
              <w:spacing w:after="0" w:line="240" w:lineRule="auto"/>
              <w:rPr>
                <w:rFonts w:cs="HelveticaNeueLTStd-Roman"/>
                <w:color w:val="000000"/>
              </w:rPr>
            </w:pPr>
            <w:r w:rsidRPr="00FC3AAE">
              <w:rPr>
                <w:rFonts w:cs="HelveticaNeueLTStd-Roman"/>
                <w:color w:val="000000"/>
              </w:rPr>
              <w:t>The behaviourist approach, including classical conditioning (</w:t>
            </w:r>
            <w:r w:rsidRPr="00FC3AAE">
              <w:rPr>
                <w:rFonts w:cs="HelveticaNeueLTStd-Roman"/>
                <w:b/>
                <w:color w:val="000000"/>
                <w:u w:val="single"/>
              </w:rPr>
              <w:t>Pavlov’s</w:t>
            </w:r>
            <w:r w:rsidRPr="00FC3AAE">
              <w:rPr>
                <w:rFonts w:cs="HelveticaNeueLTStd-Roman"/>
                <w:color w:val="000000"/>
              </w:rPr>
              <w:t xml:space="preserve"> research) and operant conditioning (types of reinforcement and </w:t>
            </w:r>
            <w:r w:rsidRPr="00FC3AAE">
              <w:rPr>
                <w:rFonts w:cs="HelveticaNeueLTStd-Roman"/>
                <w:b/>
                <w:color w:val="000000"/>
                <w:u w:val="single"/>
              </w:rPr>
              <w:t>Skinner’s</w:t>
            </w:r>
            <w:r w:rsidRPr="00FC3AAE">
              <w:rPr>
                <w:rFonts w:cs="HelveticaNeueLTStd-Roman"/>
                <w:color w:val="000000"/>
              </w:rPr>
              <w:t xml:space="preserve"> research)</w:t>
            </w:r>
          </w:p>
          <w:p w:rsidR="002B1AD9" w:rsidRPr="00FC3AAE" w:rsidRDefault="002B1AD9" w:rsidP="002779AD">
            <w:pPr>
              <w:pStyle w:val="ListParagraph"/>
              <w:numPr>
                <w:ilvl w:val="0"/>
                <w:numId w:val="33"/>
              </w:numPr>
              <w:autoSpaceDE w:val="0"/>
              <w:autoSpaceDN w:val="0"/>
              <w:adjustRightInd w:val="0"/>
              <w:spacing w:after="0" w:line="240" w:lineRule="auto"/>
              <w:rPr>
                <w:rFonts w:cs="HelveticaNeueLTStd-Roman"/>
                <w:color w:val="000000"/>
              </w:rPr>
            </w:pPr>
            <w:r w:rsidRPr="00FC3AAE">
              <w:rPr>
                <w:rFonts w:cs="HelveticaNeueLTStd-Roman"/>
                <w:color w:val="000000"/>
              </w:rPr>
              <w:t xml:space="preserve"> Social learning theory including imitation, identification, modelling and vicarious reinforcement</w:t>
            </w:r>
            <w:r w:rsidR="00FC3AAE" w:rsidRPr="00FC3AAE">
              <w:rPr>
                <w:rFonts w:cs="HelveticaNeueLTStd-Roman"/>
                <w:color w:val="000000"/>
              </w:rPr>
              <w:t>, t</w:t>
            </w:r>
            <w:r w:rsidRPr="00FC3AAE">
              <w:rPr>
                <w:rFonts w:cs="HelveticaNeueLTStd-Roman"/>
                <w:color w:val="000000"/>
              </w:rPr>
              <w:t>he role of mediational processes</w:t>
            </w:r>
            <w:r w:rsidR="00FC3AAE" w:rsidRPr="00FC3AAE">
              <w:rPr>
                <w:rFonts w:cs="HelveticaNeueLTStd-Roman"/>
                <w:color w:val="000000"/>
              </w:rPr>
              <w:t xml:space="preserve"> and </w:t>
            </w:r>
            <w:r w:rsidRPr="00FC3AAE">
              <w:rPr>
                <w:rFonts w:cs="HelveticaNeueLTStd-Roman"/>
                <w:b/>
                <w:color w:val="000000"/>
                <w:u w:val="single"/>
              </w:rPr>
              <w:t>Bandura’s</w:t>
            </w:r>
            <w:r w:rsidRPr="00FC3AAE">
              <w:rPr>
                <w:rFonts w:cs="HelveticaNeueLTStd-Roman"/>
                <w:color w:val="000000"/>
              </w:rPr>
              <w:t xml:space="preserve"> research</w:t>
            </w:r>
          </w:p>
          <w:p w:rsidR="002B1AD9" w:rsidRPr="00FC3AAE" w:rsidRDefault="002B1AD9" w:rsidP="002B1AD9">
            <w:pPr>
              <w:autoSpaceDE w:val="0"/>
              <w:autoSpaceDN w:val="0"/>
              <w:adjustRightInd w:val="0"/>
              <w:rPr>
                <w:rFonts w:cs="HelveticaNeueLTStd-Roman"/>
                <w:color w:val="000000"/>
              </w:rPr>
            </w:pPr>
          </w:p>
          <w:p w:rsidR="00FC3AAE" w:rsidRPr="00FC3AAE" w:rsidRDefault="00FC3AAE" w:rsidP="00FC3AAE">
            <w:pPr>
              <w:autoSpaceDE w:val="0"/>
              <w:autoSpaceDN w:val="0"/>
              <w:adjustRightInd w:val="0"/>
              <w:rPr>
                <w:rFonts w:cs="HelveticaNeueLTStd-Roman"/>
                <w:b/>
              </w:rPr>
            </w:pPr>
            <w:r w:rsidRPr="00FC3AAE">
              <w:rPr>
                <w:rFonts w:cs="HelveticaNeueLTStd-Roman"/>
                <w:b/>
              </w:rPr>
              <w:t>Focus 3 – Cognitive Approach</w:t>
            </w:r>
          </w:p>
          <w:p w:rsidR="00FC3AAE" w:rsidRPr="00FC3AAE" w:rsidRDefault="00FC3AAE" w:rsidP="002779AD">
            <w:pPr>
              <w:pStyle w:val="ListParagraph"/>
              <w:numPr>
                <w:ilvl w:val="0"/>
                <w:numId w:val="34"/>
              </w:numPr>
              <w:autoSpaceDE w:val="0"/>
              <w:autoSpaceDN w:val="0"/>
              <w:adjustRightInd w:val="0"/>
              <w:spacing w:after="0" w:line="240" w:lineRule="auto"/>
              <w:rPr>
                <w:rFonts w:cs="HelveticaNeueLTStd-Roman"/>
                <w:color w:val="000000"/>
              </w:rPr>
            </w:pPr>
            <w:r w:rsidRPr="00FC3AAE">
              <w:rPr>
                <w:rFonts w:cs="HelveticaNeueLTStd-Roman"/>
                <w:color w:val="000000"/>
              </w:rPr>
              <w:t>The study of internal mental processes</w:t>
            </w:r>
          </w:p>
          <w:p w:rsidR="00FC3AAE" w:rsidRPr="00FC3AAE" w:rsidRDefault="00FC3AAE" w:rsidP="002779AD">
            <w:pPr>
              <w:pStyle w:val="ListParagraph"/>
              <w:numPr>
                <w:ilvl w:val="0"/>
                <w:numId w:val="34"/>
              </w:numPr>
              <w:autoSpaceDE w:val="0"/>
              <w:autoSpaceDN w:val="0"/>
              <w:adjustRightInd w:val="0"/>
              <w:spacing w:after="0" w:line="240" w:lineRule="auto"/>
              <w:rPr>
                <w:rFonts w:cs="HelveticaNeueLTStd-Roman"/>
                <w:color w:val="000000"/>
              </w:rPr>
            </w:pPr>
            <w:r w:rsidRPr="00FC3AAE">
              <w:rPr>
                <w:rFonts w:cs="HelveticaNeueLTStd-Roman"/>
                <w:color w:val="000000"/>
              </w:rPr>
              <w:t>The role of schema</w:t>
            </w:r>
          </w:p>
          <w:p w:rsidR="00FC3AAE" w:rsidRPr="00FC3AAE" w:rsidRDefault="00FC3AAE" w:rsidP="002779AD">
            <w:pPr>
              <w:pStyle w:val="ListParagraph"/>
              <w:numPr>
                <w:ilvl w:val="0"/>
                <w:numId w:val="34"/>
              </w:numPr>
              <w:autoSpaceDE w:val="0"/>
              <w:autoSpaceDN w:val="0"/>
              <w:adjustRightInd w:val="0"/>
              <w:spacing w:after="0" w:line="240" w:lineRule="auto"/>
              <w:rPr>
                <w:rFonts w:cs="HelveticaNeueLTStd-Roman"/>
                <w:color w:val="000000"/>
              </w:rPr>
            </w:pPr>
            <w:r w:rsidRPr="00FC3AAE">
              <w:rPr>
                <w:rFonts w:cs="HelveticaNeueLTStd-Roman"/>
                <w:color w:val="000000"/>
              </w:rPr>
              <w:t>The use of theoretical and computer models to explain and make inferences about mental processes</w:t>
            </w:r>
          </w:p>
          <w:p w:rsidR="00FC3AAE" w:rsidRPr="00FC3AAE" w:rsidRDefault="00FC3AAE" w:rsidP="002779AD">
            <w:pPr>
              <w:pStyle w:val="ListParagraph"/>
              <w:numPr>
                <w:ilvl w:val="0"/>
                <w:numId w:val="34"/>
              </w:numPr>
              <w:autoSpaceDE w:val="0"/>
              <w:autoSpaceDN w:val="0"/>
              <w:adjustRightInd w:val="0"/>
              <w:spacing w:after="0" w:line="240" w:lineRule="auto"/>
              <w:rPr>
                <w:rFonts w:cs="HelveticaNeueLTStd-Roman"/>
                <w:b/>
              </w:rPr>
            </w:pPr>
            <w:r w:rsidRPr="00FC3AAE">
              <w:rPr>
                <w:rFonts w:cs="HelveticaNeueLTStd-Roman"/>
                <w:color w:val="000000"/>
              </w:rPr>
              <w:t>The emergence of cognitive neuroscience</w:t>
            </w:r>
            <w:r w:rsidRPr="00FC3AAE">
              <w:rPr>
                <w:rFonts w:cs="HelveticaNeueLTStd-Roman"/>
                <w:b/>
              </w:rPr>
              <w:t xml:space="preserve"> </w:t>
            </w:r>
          </w:p>
          <w:p w:rsidR="00FC3AAE" w:rsidRPr="00FC3AAE" w:rsidRDefault="00FC3AAE" w:rsidP="00FC3AAE">
            <w:pPr>
              <w:autoSpaceDE w:val="0"/>
              <w:autoSpaceDN w:val="0"/>
              <w:adjustRightInd w:val="0"/>
              <w:rPr>
                <w:rFonts w:cs="HelveticaNeueLTStd-Roman"/>
                <w:b/>
              </w:rPr>
            </w:pPr>
          </w:p>
          <w:p w:rsidR="00FC3AAE" w:rsidRPr="00FC3AAE" w:rsidRDefault="00FC3AAE" w:rsidP="00FC3AAE">
            <w:pPr>
              <w:autoSpaceDE w:val="0"/>
              <w:autoSpaceDN w:val="0"/>
              <w:adjustRightInd w:val="0"/>
              <w:rPr>
                <w:rFonts w:cs="HelveticaNeueLTStd-Roman"/>
                <w:b/>
              </w:rPr>
            </w:pPr>
            <w:r>
              <w:rPr>
                <w:rFonts w:cs="HelveticaNeueLTStd-Roman"/>
                <w:b/>
              </w:rPr>
              <w:t xml:space="preserve">Focus 4 </w:t>
            </w:r>
            <w:proofErr w:type="gramStart"/>
            <w:r>
              <w:rPr>
                <w:rFonts w:cs="HelveticaNeueLTStd-Roman"/>
                <w:b/>
              </w:rPr>
              <w:t xml:space="preserve">– </w:t>
            </w:r>
            <w:r w:rsidRPr="00FC3AAE">
              <w:rPr>
                <w:rFonts w:cs="HelveticaNeueLTStd-Roman"/>
                <w:b/>
              </w:rPr>
              <w:t xml:space="preserve"> </w:t>
            </w:r>
            <w:r>
              <w:rPr>
                <w:rFonts w:cs="HelveticaNeueLTStd-Roman"/>
                <w:b/>
              </w:rPr>
              <w:t>Biological</w:t>
            </w:r>
            <w:proofErr w:type="gramEnd"/>
            <w:r>
              <w:rPr>
                <w:rFonts w:cs="HelveticaNeueLTStd-Roman"/>
                <w:b/>
              </w:rPr>
              <w:t xml:space="preserve"> </w:t>
            </w:r>
            <w:r w:rsidRPr="00FC3AAE">
              <w:rPr>
                <w:rFonts w:cs="HelveticaNeueLTStd-Roman"/>
                <w:b/>
              </w:rPr>
              <w:t xml:space="preserve">Approaches </w:t>
            </w:r>
          </w:p>
          <w:p w:rsidR="00FC3AAE" w:rsidRPr="00FC3AAE" w:rsidRDefault="00FC3AAE" w:rsidP="002779AD">
            <w:pPr>
              <w:pStyle w:val="ListParagraph"/>
              <w:numPr>
                <w:ilvl w:val="0"/>
                <w:numId w:val="35"/>
              </w:numPr>
              <w:autoSpaceDE w:val="0"/>
              <w:autoSpaceDN w:val="0"/>
              <w:adjustRightInd w:val="0"/>
              <w:spacing w:after="0" w:line="240" w:lineRule="auto"/>
              <w:rPr>
                <w:rFonts w:cs="HelveticaNeueLTStd-Roman"/>
                <w:color w:val="000000"/>
              </w:rPr>
            </w:pPr>
            <w:r>
              <w:rPr>
                <w:rFonts w:cs="HelveticaNeueLTStd-Roman"/>
                <w:color w:val="000000"/>
              </w:rPr>
              <w:t>T</w:t>
            </w:r>
            <w:r w:rsidRPr="00FC3AAE">
              <w:rPr>
                <w:rFonts w:cs="HelveticaNeueLTStd-Roman"/>
                <w:color w:val="000000"/>
              </w:rPr>
              <w:t>he influence of genes</w:t>
            </w:r>
          </w:p>
          <w:p w:rsidR="00FC3AAE" w:rsidRPr="00FC3AAE" w:rsidRDefault="00FC3AAE" w:rsidP="002779AD">
            <w:pPr>
              <w:pStyle w:val="ListParagraph"/>
              <w:numPr>
                <w:ilvl w:val="0"/>
                <w:numId w:val="35"/>
              </w:numPr>
              <w:autoSpaceDE w:val="0"/>
              <w:autoSpaceDN w:val="0"/>
              <w:adjustRightInd w:val="0"/>
              <w:spacing w:after="0" w:line="240" w:lineRule="auto"/>
              <w:rPr>
                <w:rFonts w:cs="HelveticaNeueLTStd-Roman"/>
                <w:color w:val="000000"/>
              </w:rPr>
            </w:pPr>
            <w:r>
              <w:rPr>
                <w:rFonts w:cs="HelveticaNeueLTStd-Roman"/>
                <w:color w:val="000000"/>
              </w:rPr>
              <w:t>B</w:t>
            </w:r>
            <w:r w:rsidRPr="00FC3AAE">
              <w:rPr>
                <w:rFonts w:cs="HelveticaNeueLTStd-Roman"/>
                <w:color w:val="000000"/>
              </w:rPr>
              <w:t>iological structures and neurochemistry on behaviour</w:t>
            </w:r>
          </w:p>
          <w:p w:rsidR="00FC3AAE" w:rsidRPr="00FC3AAE" w:rsidRDefault="00FC3AAE" w:rsidP="002779AD">
            <w:pPr>
              <w:pStyle w:val="ListParagraph"/>
              <w:numPr>
                <w:ilvl w:val="0"/>
                <w:numId w:val="35"/>
              </w:numPr>
              <w:autoSpaceDE w:val="0"/>
              <w:autoSpaceDN w:val="0"/>
              <w:adjustRightInd w:val="0"/>
              <w:spacing w:after="0" w:line="240" w:lineRule="auto"/>
              <w:rPr>
                <w:rFonts w:cs="HelveticaNeueLTStd-Roman"/>
                <w:color w:val="000000"/>
              </w:rPr>
            </w:pPr>
            <w:r w:rsidRPr="00FC3AAE">
              <w:rPr>
                <w:rFonts w:cs="HelveticaNeueLTStd-Roman"/>
                <w:color w:val="000000"/>
              </w:rPr>
              <w:t>Genotype and phenotype</w:t>
            </w:r>
          </w:p>
          <w:p w:rsidR="00FC3AAE" w:rsidRPr="00FC3AAE" w:rsidRDefault="00FC3AAE" w:rsidP="002779AD">
            <w:pPr>
              <w:pStyle w:val="ListParagraph"/>
              <w:numPr>
                <w:ilvl w:val="0"/>
                <w:numId w:val="35"/>
              </w:numPr>
              <w:autoSpaceDE w:val="0"/>
              <w:autoSpaceDN w:val="0"/>
              <w:adjustRightInd w:val="0"/>
              <w:spacing w:after="0" w:line="240" w:lineRule="auto"/>
              <w:rPr>
                <w:rFonts w:cs="HelveticaNeueLTStd-Roman"/>
                <w:color w:val="000000"/>
              </w:rPr>
            </w:pPr>
            <w:r>
              <w:rPr>
                <w:rFonts w:cs="HelveticaNeueLTStd-Roman"/>
                <w:color w:val="000000"/>
              </w:rPr>
              <w:t>G</w:t>
            </w:r>
            <w:r w:rsidRPr="00FC3AAE">
              <w:rPr>
                <w:rFonts w:cs="HelveticaNeueLTStd-Roman"/>
                <w:color w:val="000000"/>
              </w:rPr>
              <w:t>enetic basis of behaviour</w:t>
            </w:r>
          </w:p>
          <w:p w:rsidR="00FC3AAE" w:rsidRPr="00FC3AAE" w:rsidRDefault="00FC3AAE" w:rsidP="002779AD">
            <w:pPr>
              <w:pStyle w:val="ListParagraph"/>
              <w:numPr>
                <w:ilvl w:val="0"/>
                <w:numId w:val="35"/>
              </w:numPr>
              <w:autoSpaceDE w:val="0"/>
              <w:autoSpaceDN w:val="0"/>
              <w:adjustRightInd w:val="0"/>
              <w:spacing w:after="0" w:line="240" w:lineRule="auto"/>
              <w:rPr>
                <w:rFonts w:cs="HelveticaNeueLTStd-Roman"/>
                <w:color w:val="000000"/>
              </w:rPr>
            </w:pPr>
            <w:r>
              <w:rPr>
                <w:rFonts w:cs="HelveticaNeueLTStd-Roman"/>
                <w:color w:val="000000"/>
              </w:rPr>
              <w:t>E</w:t>
            </w:r>
            <w:r w:rsidRPr="00FC3AAE">
              <w:rPr>
                <w:rFonts w:cs="HelveticaNeueLTStd-Roman"/>
                <w:color w:val="000000"/>
              </w:rPr>
              <w:t>volution and behaviour</w:t>
            </w:r>
          </w:p>
          <w:p w:rsidR="00FC3AAE" w:rsidRPr="00FC3AAE" w:rsidRDefault="00FC3AAE" w:rsidP="00FC3AAE">
            <w:pPr>
              <w:autoSpaceDE w:val="0"/>
              <w:autoSpaceDN w:val="0"/>
              <w:adjustRightInd w:val="0"/>
              <w:rPr>
                <w:rFonts w:cs="HelveticaNeueLTStd-Roman"/>
                <w:b/>
              </w:rPr>
            </w:pPr>
          </w:p>
          <w:p w:rsidR="00FC3AAE" w:rsidRPr="00FC3AAE" w:rsidRDefault="00FC3AAE" w:rsidP="00FC3AAE">
            <w:pPr>
              <w:autoSpaceDE w:val="0"/>
              <w:autoSpaceDN w:val="0"/>
              <w:adjustRightInd w:val="0"/>
              <w:rPr>
                <w:rFonts w:cs="HelveticaNeueLTStd-Roman"/>
                <w:b/>
              </w:rPr>
            </w:pPr>
            <w:r>
              <w:rPr>
                <w:rFonts w:cs="HelveticaNeueLTStd-Roman"/>
                <w:b/>
              </w:rPr>
              <w:t>Focus 5 – Psychodynamic</w:t>
            </w:r>
            <w:r w:rsidRPr="00FC3AAE">
              <w:rPr>
                <w:rFonts w:cs="HelveticaNeueLTStd-Roman"/>
                <w:b/>
              </w:rPr>
              <w:t xml:space="preserve"> Approaches </w:t>
            </w:r>
          </w:p>
          <w:p w:rsidR="00FC3AAE" w:rsidRPr="00FC3AAE" w:rsidRDefault="00FC3AAE" w:rsidP="002779AD">
            <w:pPr>
              <w:pStyle w:val="ListParagraph"/>
              <w:numPr>
                <w:ilvl w:val="0"/>
                <w:numId w:val="36"/>
              </w:numPr>
              <w:autoSpaceDE w:val="0"/>
              <w:autoSpaceDN w:val="0"/>
              <w:adjustRightInd w:val="0"/>
              <w:spacing w:after="0" w:line="240" w:lineRule="auto"/>
              <w:rPr>
                <w:rFonts w:cs="HelveticaNeueLTStd-Roman"/>
                <w:color w:val="000000"/>
              </w:rPr>
            </w:pPr>
            <w:r w:rsidRPr="00FC3AAE">
              <w:rPr>
                <w:rFonts w:cs="HelveticaNeueLTStd-Roman"/>
                <w:color w:val="000000"/>
              </w:rPr>
              <w:t>The role of the unconscious</w:t>
            </w:r>
          </w:p>
          <w:p w:rsidR="00FC3AAE" w:rsidRPr="00FC3AAE" w:rsidRDefault="00FC3AAE" w:rsidP="002779AD">
            <w:pPr>
              <w:pStyle w:val="ListParagraph"/>
              <w:numPr>
                <w:ilvl w:val="0"/>
                <w:numId w:val="36"/>
              </w:numPr>
              <w:autoSpaceDE w:val="0"/>
              <w:autoSpaceDN w:val="0"/>
              <w:adjustRightInd w:val="0"/>
              <w:spacing w:after="0" w:line="240" w:lineRule="auto"/>
              <w:rPr>
                <w:rFonts w:cs="HelveticaNeueLTStd-Roman"/>
                <w:color w:val="000000"/>
              </w:rPr>
            </w:pPr>
            <w:r w:rsidRPr="00FC3AAE">
              <w:rPr>
                <w:rFonts w:cs="HelveticaNeueLTStd-Roman"/>
                <w:color w:val="000000"/>
              </w:rPr>
              <w:t>The structure of personality - that is ID, ego and superego</w:t>
            </w:r>
          </w:p>
          <w:p w:rsidR="00FC3AAE" w:rsidRPr="00FC3AAE" w:rsidRDefault="00FC3AAE" w:rsidP="002779AD">
            <w:pPr>
              <w:pStyle w:val="ListParagraph"/>
              <w:numPr>
                <w:ilvl w:val="0"/>
                <w:numId w:val="36"/>
              </w:numPr>
              <w:autoSpaceDE w:val="0"/>
              <w:autoSpaceDN w:val="0"/>
              <w:adjustRightInd w:val="0"/>
              <w:spacing w:after="0" w:line="240" w:lineRule="auto"/>
              <w:rPr>
                <w:rFonts w:cs="HelveticaNeueLTStd-Roman"/>
                <w:color w:val="000000"/>
              </w:rPr>
            </w:pPr>
            <w:r w:rsidRPr="00FC3AAE">
              <w:rPr>
                <w:rFonts w:cs="HelveticaNeueLTStd-Roman"/>
                <w:color w:val="000000"/>
              </w:rPr>
              <w:t>Defence mechanisms including repression, denial and displacement, psychosexual stages</w:t>
            </w:r>
          </w:p>
          <w:p w:rsidR="00FC3AAE" w:rsidRPr="00FC3AAE" w:rsidRDefault="00FC3AAE" w:rsidP="00FC3AAE">
            <w:pPr>
              <w:autoSpaceDE w:val="0"/>
              <w:autoSpaceDN w:val="0"/>
              <w:adjustRightInd w:val="0"/>
              <w:rPr>
                <w:rFonts w:cs="HelveticaNeueLTStd-Roman"/>
                <w:b/>
              </w:rPr>
            </w:pPr>
          </w:p>
          <w:p w:rsidR="00FC3AAE" w:rsidRDefault="00FC3AAE" w:rsidP="00FC3AAE">
            <w:pPr>
              <w:autoSpaceDE w:val="0"/>
              <w:autoSpaceDN w:val="0"/>
              <w:adjustRightInd w:val="0"/>
              <w:rPr>
                <w:rFonts w:cs="HelveticaNeueLTStd-Roman"/>
                <w:b/>
              </w:rPr>
            </w:pPr>
            <w:r>
              <w:rPr>
                <w:rFonts w:cs="HelveticaNeueLTStd-Roman"/>
                <w:b/>
              </w:rPr>
              <w:t xml:space="preserve">Focus 6 – Humanistic </w:t>
            </w:r>
            <w:r w:rsidRPr="00FC3AAE">
              <w:rPr>
                <w:rFonts w:cs="HelveticaNeueLTStd-Roman"/>
                <w:b/>
              </w:rPr>
              <w:t xml:space="preserve">Approaches </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Pr>
                <w:rFonts w:cs="HelveticaNeueLTStd-Roman"/>
                <w:color w:val="000000"/>
              </w:rPr>
              <w:t>F</w:t>
            </w:r>
            <w:r w:rsidRPr="00FC3AAE">
              <w:rPr>
                <w:rFonts w:cs="HelveticaNeueLTStd-Roman"/>
                <w:color w:val="000000"/>
              </w:rPr>
              <w:t>ree will</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Pr>
                <w:rFonts w:cs="HelveticaNeueLTStd-Roman"/>
                <w:color w:val="000000"/>
              </w:rPr>
              <w:t>S</w:t>
            </w:r>
            <w:r w:rsidRPr="00FC3AAE">
              <w:rPr>
                <w:rFonts w:cs="HelveticaNeueLTStd-Roman"/>
                <w:color w:val="000000"/>
              </w:rPr>
              <w:t>elf-actualisation</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sidRPr="00FC3AAE">
              <w:rPr>
                <w:rFonts w:cs="HelveticaNeueLTStd-Roman"/>
                <w:color w:val="000000"/>
              </w:rPr>
              <w:t>Maslow’s hierarchy of needs</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Pr>
                <w:rFonts w:cs="HelveticaNeueLTStd-Roman"/>
                <w:color w:val="000000"/>
              </w:rPr>
              <w:t>F</w:t>
            </w:r>
            <w:r w:rsidRPr="00FC3AAE">
              <w:rPr>
                <w:rFonts w:cs="HelveticaNeueLTStd-Roman"/>
                <w:color w:val="000000"/>
              </w:rPr>
              <w:t>ocus on the self</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sidRPr="00FC3AAE">
              <w:rPr>
                <w:rFonts w:cs="HelveticaNeueLTStd-Roman"/>
                <w:color w:val="000000"/>
              </w:rPr>
              <w:t>Congruence</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Pr>
                <w:rFonts w:cs="HelveticaNeueLTStd-Roman"/>
                <w:color w:val="000000"/>
              </w:rPr>
              <w:t>T</w:t>
            </w:r>
            <w:r w:rsidRPr="00FC3AAE">
              <w:rPr>
                <w:rFonts w:cs="HelveticaNeueLTStd-Roman"/>
                <w:color w:val="000000"/>
              </w:rPr>
              <w:t>he role of conditions of worth</w:t>
            </w:r>
          </w:p>
          <w:p w:rsidR="00FC3AAE" w:rsidRPr="00FC3AAE" w:rsidRDefault="00FC3AAE" w:rsidP="002779AD">
            <w:pPr>
              <w:pStyle w:val="ListParagraph"/>
              <w:numPr>
                <w:ilvl w:val="0"/>
                <w:numId w:val="37"/>
              </w:numPr>
              <w:autoSpaceDE w:val="0"/>
              <w:autoSpaceDN w:val="0"/>
              <w:adjustRightInd w:val="0"/>
              <w:spacing w:after="0" w:line="240" w:lineRule="auto"/>
              <w:rPr>
                <w:rFonts w:cs="HelveticaNeueLTStd-Roman"/>
                <w:color w:val="000000"/>
              </w:rPr>
            </w:pPr>
            <w:r w:rsidRPr="00FC3AAE">
              <w:rPr>
                <w:rFonts w:cs="HelveticaNeueLTStd-Roman"/>
                <w:color w:val="000000"/>
              </w:rPr>
              <w:t>The influence on counselling psychology</w:t>
            </w:r>
          </w:p>
          <w:p w:rsidR="00FC3AAE" w:rsidRPr="00FC3AAE" w:rsidRDefault="00FC3AAE" w:rsidP="00FC3AAE">
            <w:pPr>
              <w:autoSpaceDE w:val="0"/>
              <w:autoSpaceDN w:val="0"/>
              <w:adjustRightInd w:val="0"/>
              <w:rPr>
                <w:rFonts w:cs="HelveticaNeueLTStd-Roman"/>
                <w:b/>
              </w:rPr>
            </w:pPr>
          </w:p>
          <w:p w:rsidR="002B1AD9" w:rsidRPr="00FC3AAE" w:rsidRDefault="00FC3AAE" w:rsidP="00FC3AAE">
            <w:pPr>
              <w:autoSpaceDE w:val="0"/>
              <w:autoSpaceDN w:val="0"/>
              <w:adjustRightInd w:val="0"/>
              <w:rPr>
                <w:rFonts w:cs="HelveticaNeueLTStd-Roman"/>
                <w:b/>
              </w:rPr>
            </w:pPr>
            <w:r>
              <w:rPr>
                <w:rFonts w:cs="HelveticaNeueLTStd-Roman"/>
                <w:b/>
              </w:rPr>
              <w:t>Focus 7</w:t>
            </w:r>
            <w:r w:rsidRPr="00FC3AAE">
              <w:rPr>
                <w:rFonts w:cs="HelveticaNeueLTStd-Roman"/>
                <w:b/>
              </w:rPr>
              <w:t xml:space="preserve"> – </w:t>
            </w:r>
            <w:r>
              <w:rPr>
                <w:rFonts w:cs="HelveticaNeueLTStd-Roman"/>
                <w:b/>
              </w:rPr>
              <w:t>Comparison of approaches</w:t>
            </w:r>
          </w:p>
        </w:tc>
      </w:tr>
      <w:tr w:rsidR="002B1AD9" w:rsidTr="00AB0CA1">
        <w:tc>
          <w:tcPr>
            <w:tcW w:w="1555" w:type="dxa"/>
          </w:tcPr>
          <w:p w:rsidR="002B1AD9" w:rsidRDefault="00FC3AAE" w:rsidP="00AB0CA1">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Biopsychology</w:t>
            </w:r>
          </w:p>
        </w:tc>
        <w:tc>
          <w:tcPr>
            <w:tcW w:w="8930" w:type="dxa"/>
          </w:tcPr>
          <w:p w:rsidR="00FC3AAE" w:rsidRPr="00FE199A" w:rsidRDefault="00FE199A" w:rsidP="00FC3AAE">
            <w:pPr>
              <w:autoSpaceDE w:val="0"/>
              <w:autoSpaceDN w:val="0"/>
              <w:adjustRightInd w:val="0"/>
              <w:rPr>
                <w:rFonts w:cs="HelveticaNeueLTStd-Roman"/>
                <w:b/>
                <w:color w:val="000000"/>
              </w:rPr>
            </w:pPr>
            <w:r w:rsidRPr="00FE199A">
              <w:rPr>
                <w:rFonts w:cs="HelveticaNeueLTStd-Roman"/>
                <w:b/>
                <w:color w:val="000000"/>
              </w:rPr>
              <w:t>Focus 1 – Biological Details</w:t>
            </w:r>
            <w:r>
              <w:rPr>
                <w:rFonts w:cs="HelveticaNeueLTStd-Roman"/>
                <w:b/>
                <w:color w:val="000000"/>
              </w:rPr>
              <w:t xml:space="preserve"> </w:t>
            </w:r>
          </w:p>
          <w:p w:rsidR="00FC3AAE" w:rsidRP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The divisions of the nervous system: central and per</w:t>
            </w:r>
            <w:r w:rsidR="00FE199A">
              <w:rPr>
                <w:rFonts w:cs="HelveticaNeueLTStd-Roman"/>
                <w:color w:val="000000"/>
              </w:rPr>
              <w:t>ipheral (somatic and autonomic)</w:t>
            </w:r>
          </w:p>
          <w:p w:rsid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The structure and function of se</w:t>
            </w:r>
            <w:r w:rsidR="00FE199A">
              <w:rPr>
                <w:rFonts w:cs="HelveticaNeueLTStd-Roman"/>
                <w:color w:val="000000"/>
              </w:rPr>
              <w:t>nsory, relay and motor neurons</w:t>
            </w:r>
          </w:p>
          <w:p w:rsidR="00FC3AAE" w:rsidRP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The process of synaptic</w:t>
            </w:r>
            <w:r w:rsidR="00FE199A">
              <w:rPr>
                <w:rFonts w:cs="HelveticaNeueLTStd-Roman"/>
                <w:color w:val="000000"/>
              </w:rPr>
              <w:t xml:space="preserve"> </w:t>
            </w:r>
            <w:r w:rsidRPr="00FE199A">
              <w:rPr>
                <w:rFonts w:cs="HelveticaNeueLTStd-Roman"/>
                <w:color w:val="000000"/>
              </w:rPr>
              <w:t>transmission, including reference to neurotransmit</w:t>
            </w:r>
            <w:r w:rsidR="00FE199A">
              <w:rPr>
                <w:rFonts w:cs="HelveticaNeueLTStd-Roman"/>
                <w:color w:val="000000"/>
              </w:rPr>
              <w:t>ters, excitation and inhibition</w:t>
            </w:r>
          </w:p>
          <w:p w:rsidR="00FC3AAE" w:rsidRP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The function of the endocr</w:t>
            </w:r>
            <w:r w:rsidR="00FE199A">
              <w:rPr>
                <w:rFonts w:cs="HelveticaNeueLTStd-Roman"/>
                <w:color w:val="000000"/>
              </w:rPr>
              <w:t>ine system: glands and hormones</w:t>
            </w:r>
          </w:p>
          <w:p w:rsidR="00FC3AAE" w:rsidRP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The fight or flight response i</w:t>
            </w:r>
            <w:r w:rsidR="00FE199A">
              <w:rPr>
                <w:rFonts w:cs="HelveticaNeueLTStd-Roman"/>
                <w:color w:val="000000"/>
              </w:rPr>
              <w:t>ncluding the role of adrenaline</w:t>
            </w:r>
          </w:p>
          <w:p w:rsidR="00FE199A"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lastRenderedPageBreak/>
              <w:t>Localisation of function in the brain and hemispheric lateralisation: motor, somatosensory, visual,</w:t>
            </w:r>
            <w:r w:rsidR="00FE199A" w:rsidRPr="00FE199A">
              <w:rPr>
                <w:rFonts w:cs="HelveticaNeueLTStd-Roman"/>
                <w:color w:val="000000"/>
              </w:rPr>
              <w:t xml:space="preserve"> </w:t>
            </w:r>
            <w:r w:rsidRPr="00FE199A">
              <w:rPr>
                <w:rFonts w:cs="HelveticaNeueLTStd-Roman"/>
                <w:color w:val="000000"/>
              </w:rPr>
              <w:t xml:space="preserve">auditory and language centres; Broca’s and Wernicke’s areas, split brain research. </w:t>
            </w:r>
          </w:p>
          <w:p w:rsidR="00FC3AAE" w:rsidRDefault="00FC3AAE" w:rsidP="002779AD">
            <w:pPr>
              <w:pStyle w:val="ListParagraph"/>
              <w:numPr>
                <w:ilvl w:val="0"/>
                <w:numId w:val="68"/>
              </w:numPr>
              <w:autoSpaceDE w:val="0"/>
              <w:autoSpaceDN w:val="0"/>
              <w:adjustRightInd w:val="0"/>
              <w:spacing w:after="0" w:line="240" w:lineRule="auto"/>
              <w:rPr>
                <w:rFonts w:cs="HelveticaNeueLTStd-Roman"/>
                <w:color w:val="000000"/>
              </w:rPr>
            </w:pPr>
            <w:r w:rsidRPr="00FE199A">
              <w:rPr>
                <w:rFonts w:cs="HelveticaNeueLTStd-Roman"/>
                <w:color w:val="000000"/>
              </w:rPr>
              <w:t>Plasticity and</w:t>
            </w:r>
            <w:r w:rsidR="00FE199A" w:rsidRPr="00FE199A">
              <w:rPr>
                <w:rFonts w:cs="HelveticaNeueLTStd-Roman"/>
                <w:color w:val="000000"/>
              </w:rPr>
              <w:t xml:space="preserve"> </w:t>
            </w:r>
            <w:r w:rsidRPr="00FE199A">
              <w:rPr>
                <w:rFonts w:cs="HelveticaNeueLTStd-Roman"/>
                <w:color w:val="000000"/>
              </w:rPr>
              <w:t>functional rec</w:t>
            </w:r>
            <w:r w:rsidR="00FE199A">
              <w:rPr>
                <w:rFonts w:cs="HelveticaNeueLTStd-Roman"/>
                <w:color w:val="000000"/>
              </w:rPr>
              <w:t>overy of the brain after trauma</w:t>
            </w:r>
          </w:p>
          <w:p w:rsidR="00FE199A" w:rsidRPr="00FE199A" w:rsidRDefault="00FE199A" w:rsidP="00FE199A">
            <w:pPr>
              <w:autoSpaceDE w:val="0"/>
              <w:autoSpaceDN w:val="0"/>
              <w:adjustRightInd w:val="0"/>
              <w:rPr>
                <w:rFonts w:cs="HelveticaNeueLTStd-Roman"/>
                <w:b/>
                <w:color w:val="000000"/>
              </w:rPr>
            </w:pPr>
          </w:p>
          <w:p w:rsidR="00FE199A" w:rsidRPr="00FE199A" w:rsidRDefault="00FE199A" w:rsidP="00FE199A">
            <w:pPr>
              <w:autoSpaceDE w:val="0"/>
              <w:autoSpaceDN w:val="0"/>
              <w:adjustRightInd w:val="0"/>
              <w:rPr>
                <w:rFonts w:cs="HelveticaNeueLTStd-Roman"/>
                <w:b/>
                <w:color w:val="000000"/>
              </w:rPr>
            </w:pPr>
            <w:r w:rsidRPr="00FE199A">
              <w:rPr>
                <w:rFonts w:cs="HelveticaNeueLTStd-Roman"/>
                <w:b/>
                <w:color w:val="000000"/>
              </w:rPr>
              <w:t>Focus 2 – Ways of Studying the Brain</w:t>
            </w:r>
          </w:p>
          <w:p w:rsidR="00FE199A" w:rsidRPr="00FE199A" w:rsidRDefault="00FC3AAE" w:rsidP="002779AD">
            <w:pPr>
              <w:pStyle w:val="ListParagraph"/>
              <w:numPr>
                <w:ilvl w:val="0"/>
                <w:numId w:val="69"/>
              </w:numPr>
              <w:autoSpaceDE w:val="0"/>
              <w:autoSpaceDN w:val="0"/>
              <w:adjustRightInd w:val="0"/>
              <w:spacing w:after="0" w:line="240" w:lineRule="auto"/>
              <w:rPr>
                <w:rFonts w:cs="HelveticaNeueLTStd-Roman"/>
                <w:color w:val="000000"/>
              </w:rPr>
            </w:pPr>
            <w:r w:rsidRPr="00FE199A">
              <w:rPr>
                <w:rFonts w:cs="HelveticaNeueLTStd-Roman"/>
                <w:color w:val="000000"/>
              </w:rPr>
              <w:t>scanning techniques, including functional magnetic resonance imaging</w:t>
            </w:r>
            <w:r w:rsidR="00FE199A" w:rsidRPr="00FE199A">
              <w:rPr>
                <w:rFonts w:cs="HelveticaNeueLTStd-Roman"/>
                <w:color w:val="000000"/>
              </w:rPr>
              <w:t xml:space="preserve"> (fMRI)</w:t>
            </w:r>
          </w:p>
          <w:p w:rsidR="00FE199A" w:rsidRPr="00FE199A" w:rsidRDefault="00FE199A" w:rsidP="002779AD">
            <w:pPr>
              <w:pStyle w:val="ListParagraph"/>
              <w:numPr>
                <w:ilvl w:val="0"/>
                <w:numId w:val="69"/>
              </w:numPr>
              <w:autoSpaceDE w:val="0"/>
              <w:autoSpaceDN w:val="0"/>
              <w:adjustRightInd w:val="0"/>
              <w:spacing w:after="0" w:line="240" w:lineRule="auto"/>
              <w:rPr>
                <w:rFonts w:cs="HelveticaNeueLTStd-Roman"/>
                <w:color w:val="000000"/>
              </w:rPr>
            </w:pPr>
            <w:r w:rsidRPr="00FE199A">
              <w:rPr>
                <w:rFonts w:cs="HelveticaNeueLTStd-Roman"/>
                <w:color w:val="000000"/>
              </w:rPr>
              <w:t xml:space="preserve">electroencephalogram (EEGs) </w:t>
            </w:r>
          </w:p>
          <w:p w:rsidR="00FE199A" w:rsidRPr="00FE199A" w:rsidRDefault="00FE199A" w:rsidP="002779AD">
            <w:pPr>
              <w:pStyle w:val="ListParagraph"/>
              <w:numPr>
                <w:ilvl w:val="0"/>
                <w:numId w:val="69"/>
              </w:numPr>
              <w:autoSpaceDE w:val="0"/>
              <w:autoSpaceDN w:val="0"/>
              <w:adjustRightInd w:val="0"/>
              <w:spacing w:after="0" w:line="240" w:lineRule="auto"/>
              <w:rPr>
                <w:rFonts w:cs="HelveticaNeueLTStd-Roman"/>
                <w:color w:val="000000"/>
              </w:rPr>
            </w:pPr>
            <w:r w:rsidRPr="00FE199A">
              <w:rPr>
                <w:rFonts w:cs="HelveticaNeueLTStd-Roman"/>
                <w:color w:val="000000"/>
              </w:rPr>
              <w:t>event-related potentials (ERPs)</w:t>
            </w:r>
          </w:p>
          <w:p w:rsidR="00FC3AAE" w:rsidRDefault="00FE199A" w:rsidP="002779AD">
            <w:pPr>
              <w:pStyle w:val="ListParagraph"/>
              <w:numPr>
                <w:ilvl w:val="0"/>
                <w:numId w:val="69"/>
              </w:numPr>
              <w:autoSpaceDE w:val="0"/>
              <w:autoSpaceDN w:val="0"/>
              <w:adjustRightInd w:val="0"/>
              <w:spacing w:after="0" w:line="240" w:lineRule="auto"/>
              <w:rPr>
                <w:rFonts w:cs="HelveticaNeueLTStd-Roman"/>
                <w:color w:val="000000"/>
              </w:rPr>
            </w:pPr>
            <w:r w:rsidRPr="00FE199A">
              <w:rPr>
                <w:rFonts w:cs="HelveticaNeueLTStd-Roman"/>
                <w:color w:val="000000"/>
              </w:rPr>
              <w:t>post-mortem examinations</w:t>
            </w:r>
          </w:p>
          <w:p w:rsidR="00FE199A" w:rsidRPr="00FE199A" w:rsidRDefault="00FE199A" w:rsidP="00FE199A">
            <w:pPr>
              <w:autoSpaceDE w:val="0"/>
              <w:autoSpaceDN w:val="0"/>
              <w:adjustRightInd w:val="0"/>
              <w:rPr>
                <w:rFonts w:cs="HelveticaNeueLTStd-Roman"/>
                <w:b/>
                <w:color w:val="000000"/>
              </w:rPr>
            </w:pPr>
          </w:p>
          <w:p w:rsidR="00FE199A" w:rsidRPr="00FE199A" w:rsidRDefault="00FE199A" w:rsidP="00FE199A">
            <w:pPr>
              <w:autoSpaceDE w:val="0"/>
              <w:autoSpaceDN w:val="0"/>
              <w:adjustRightInd w:val="0"/>
              <w:rPr>
                <w:rFonts w:cs="HelveticaNeueLTStd-Roman"/>
                <w:b/>
                <w:color w:val="000000"/>
              </w:rPr>
            </w:pPr>
            <w:r w:rsidRPr="00FE199A">
              <w:rPr>
                <w:rFonts w:cs="HelveticaNeueLTStd-Roman"/>
                <w:b/>
                <w:color w:val="000000"/>
              </w:rPr>
              <w:t>Focus 3: Biological Rhythms</w:t>
            </w:r>
          </w:p>
          <w:p w:rsidR="00FE199A" w:rsidRPr="00FE199A" w:rsidRDefault="00FE199A" w:rsidP="002779AD">
            <w:pPr>
              <w:pStyle w:val="ListParagraph"/>
              <w:numPr>
                <w:ilvl w:val="0"/>
                <w:numId w:val="70"/>
              </w:numPr>
              <w:autoSpaceDE w:val="0"/>
              <w:autoSpaceDN w:val="0"/>
              <w:adjustRightInd w:val="0"/>
              <w:spacing w:after="0" w:line="240" w:lineRule="auto"/>
              <w:rPr>
                <w:rFonts w:cs="HelveticaNeueLTStd-Roman"/>
                <w:color w:val="000000"/>
              </w:rPr>
            </w:pPr>
            <w:r w:rsidRPr="00FE199A">
              <w:rPr>
                <w:rFonts w:cs="HelveticaNeueLTStd-Roman"/>
                <w:color w:val="000000"/>
              </w:rPr>
              <w:t>Circadian rhythms</w:t>
            </w:r>
          </w:p>
          <w:p w:rsidR="00FE199A" w:rsidRPr="00FE199A" w:rsidRDefault="00FE199A" w:rsidP="002779AD">
            <w:pPr>
              <w:pStyle w:val="ListParagraph"/>
              <w:numPr>
                <w:ilvl w:val="0"/>
                <w:numId w:val="70"/>
              </w:numPr>
              <w:autoSpaceDE w:val="0"/>
              <w:autoSpaceDN w:val="0"/>
              <w:adjustRightInd w:val="0"/>
              <w:spacing w:after="0" w:line="240" w:lineRule="auto"/>
              <w:rPr>
                <w:rFonts w:cs="HelveticaNeueLTStd-Roman"/>
                <w:color w:val="000000"/>
              </w:rPr>
            </w:pPr>
            <w:proofErr w:type="spellStart"/>
            <w:r w:rsidRPr="00FE199A">
              <w:rPr>
                <w:rFonts w:cs="HelveticaNeueLTStd-Roman"/>
                <w:color w:val="000000"/>
              </w:rPr>
              <w:t>Infradian</w:t>
            </w:r>
            <w:proofErr w:type="spellEnd"/>
            <w:r w:rsidRPr="00FE199A">
              <w:rPr>
                <w:rFonts w:cs="HelveticaNeueLTStd-Roman"/>
                <w:color w:val="000000"/>
              </w:rPr>
              <w:t xml:space="preserve"> rhythms</w:t>
            </w:r>
          </w:p>
          <w:p w:rsidR="00FE199A" w:rsidRPr="00FE199A" w:rsidRDefault="00FE199A" w:rsidP="002779AD">
            <w:pPr>
              <w:pStyle w:val="ListParagraph"/>
              <w:numPr>
                <w:ilvl w:val="0"/>
                <w:numId w:val="70"/>
              </w:numPr>
              <w:autoSpaceDE w:val="0"/>
              <w:autoSpaceDN w:val="0"/>
              <w:adjustRightInd w:val="0"/>
              <w:spacing w:after="0" w:line="240" w:lineRule="auto"/>
              <w:rPr>
                <w:rFonts w:cs="HelveticaNeueLTStd-Roman"/>
                <w:color w:val="000000"/>
              </w:rPr>
            </w:pPr>
            <w:r w:rsidRPr="00FE199A">
              <w:rPr>
                <w:rFonts w:cs="HelveticaNeueLTStd-Roman"/>
                <w:color w:val="000000"/>
              </w:rPr>
              <w:t>Ultradian rhythms</w:t>
            </w:r>
          </w:p>
          <w:p w:rsidR="00FE199A" w:rsidRPr="00FE199A" w:rsidRDefault="00FE199A" w:rsidP="002779AD">
            <w:pPr>
              <w:pStyle w:val="ListParagraph"/>
              <w:numPr>
                <w:ilvl w:val="0"/>
                <w:numId w:val="70"/>
              </w:numPr>
              <w:autoSpaceDE w:val="0"/>
              <w:autoSpaceDN w:val="0"/>
              <w:adjustRightInd w:val="0"/>
              <w:spacing w:after="0" w:line="240" w:lineRule="auto"/>
              <w:rPr>
                <w:rFonts w:cs="HelveticaNeueLTStd-Roman"/>
                <w:color w:val="000000"/>
              </w:rPr>
            </w:pPr>
            <w:r>
              <w:rPr>
                <w:rFonts w:cs="HelveticaNeueLTStd-Roman"/>
                <w:color w:val="000000"/>
              </w:rPr>
              <w:t>T</w:t>
            </w:r>
            <w:r w:rsidR="00FC3AAE" w:rsidRPr="00FE199A">
              <w:rPr>
                <w:rFonts w:cs="HelveticaNeueLTStd-Roman"/>
                <w:color w:val="000000"/>
              </w:rPr>
              <w:t>he di</w:t>
            </w:r>
            <w:r w:rsidRPr="00FE199A">
              <w:rPr>
                <w:rFonts w:cs="HelveticaNeueLTStd-Roman"/>
                <w:color w:val="000000"/>
              </w:rPr>
              <w:t>fference between the rhythms</w:t>
            </w:r>
          </w:p>
          <w:p w:rsidR="002B1AD9" w:rsidRPr="00FE199A" w:rsidRDefault="00FC3AAE" w:rsidP="002779AD">
            <w:pPr>
              <w:pStyle w:val="ListParagraph"/>
              <w:numPr>
                <w:ilvl w:val="0"/>
                <w:numId w:val="70"/>
              </w:numPr>
              <w:autoSpaceDE w:val="0"/>
              <w:autoSpaceDN w:val="0"/>
              <w:adjustRightInd w:val="0"/>
              <w:spacing w:after="0" w:line="240" w:lineRule="auto"/>
              <w:rPr>
                <w:rFonts w:cs="HelveticaNeueLTStd-Roman"/>
                <w:color w:val="000000"/>
              </w:rPr>
            </w:pPr>
            <w:r w:rsidRPr="00FE199A">
              <w:rPr>
                <w:rFonts w:cs="HelveticaNeueLTStd-Roman"/>
                <w:color w:val="000000"/>
              </w:rPr>
              <w:t>The</w:t>
            </w:r>
            <w:r w:rsidR="00FE199A" w:rsidRPr="00FE199A">
              <w:rPr>
                <w:rFonts w:cs="HelveticaNeueLTStd-Roman"/>
                <w:color w:val="000000"/>
              </w:rPr>
              <w:t xml:space="preserve"> </w:t>
            </w:r>
            <w:r w:rsidRPr="00FE199A">
              <w:rPr>
                <w:rFonts w:cs="HelveticaNeueLTStd-Roman"/>
                <w:color w:val="000000"/>
              </w:rPr>
              <w:t>effect of endogenous pacemakers and exogenous zei</w:t>
            </w:r>
            <w:r w:rsidR="00FE199A" w:rsidRPr="00FE199A">
              <w:rPr>
                <w:rFonts w:cs="HelveticaNeueLTStd-Roman"/>
                <w:color w:val="000000"/>
              </w:rPr>
              <w:t>tgebers on the sleep/wake cycle</w:t>
            </w:r>
          </w:p>
        </w:tc>
      </w:tr>
      <w:tr w:rsidR="002B1AD9" w:rsidTr="00AB0CA1">
        <w:tc>
          <w:tcPr>
            <w:tcW w:w="1555" w:type="dxa"/>
          </w:tcPr>
          <w:p w:rsidR="002B1AD9" w:rsidRDefault="00FC3AAE" w:rsidP="00AB0CA1">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lastRenderedPageBreak/>
              <w:t>Research Methods</w:t>
            </w:r>
          </w:p>
        </w:tc>
        <w:tc>
          <w:tcPr>
            <w:tcW w:w="8930" w:type="dxa"/>
          </w:tcPr>
          <w:p w:rsidR="00FC3AAE" w:rsidRPr="00FE199A" w:rsidRDefault="00FC3AAE" w:rsidP="00FC3AAE">
            <w:pPr>
              <w:ind w:right="-631"/>
              <w:rPr>
                <w:b/>
                <w:szCs w:val="24"/>
              </w:rPr>
            </w:pPr>
            <w:r w:rsidRPr="00FE199A">
              <w:rPr>
                <w:b/>
                <w:szCs w:val="24"/>
              </w:rPr>
              <w:t xml:space="preserve">Focus 1 - </w:t>
            </w:r>
            <w:r w:rsidR="00FE199A">
              <w:rPr>
                <w:b/>
                <w:szCs w:val="24"/>
              </w:rPr>
              <w:t>Research Methods</w:t>
            </w:r>
          </w:p>
          <w:p w:rsidR="00FC3AAE" w:rsidRPr="00FC3AAE" w:rsidRDefault="00FC3AAE" w:rsidP="002779AD">
            <w:pPr>
              <w:pStyle w:val="ListParagraph"/>
              <w:numPr>
                <w:ilvl w:val="0"/>
                <w:numId w:val="38"/>
              </w:numPr>
              <w:tabs>
                <w:tab w:val="left" w:pos="426"/>
              </w:tabs>
              <w:spacing w:after="0" w:line="240" w:lineRule="auto"/>
              <w:ind w:right="-631"/>
            </w:pPr>
            <w:r w:rsidRPr="00FC3AAE">
              <w:t>Experimental Method: Types of experiment</w:t>
            </w:r>
          </w:p>
          <w:p w:rsidR="00FC3AAE" w:rsidRPr="002779AD" w:rsidRDefault="00FC3AAE" w:rsidP="002779AD">
            <w:pPr>
              <w:pStyle w:val="ListParagraph"/>
              <w:numPr>
                <w:ilvl w:val="0"/>
                <w:numId w:val="40"/>
              </w:numPr>
              <w:tabs>
                <w:tab w:val="left" w:pos="426"/>
              </w:tabs>
              <w:spacing w:after="0" w:line="240" w:lineRule="auto"/>
              <w:ind w:left="1116" w:right="-631" w:hanging="425"/>
              <w:rPr>
                <w:sz w:val="20"/>
              </w:rPr>
            </w:pPr>
            <w:r w:rsidRPr="002779AD">
              <w:rPr>
                <w:sz w:val="20"/>
              </w:rPr>
              <w:t>Laboratory</w:t>
            </w:r>
          </w:p>
          <w:p w:rsidR="00FC3AAE" w:rsidRPr="002779AD" w:rsidRDefault="00FC3AAE" w:rsidP="002779AD">
            <w:pPr>
              <w:pStyle w:val="ListParagraph"/>
              <w:numPr>
                <w:ilvl w:val="0"/>
                <w:numId w:val="40"/>
              </w:numPr>
              <w:tabs>
                <w:tab w:val="left" w:pos="426"/>
              </w:tabs>
              <w:spacing w:after="0" w:line="240" w:lineRule="auto"/>
              <w:ind w:left="1116" w:right="-631" w:hanging="425"/>
              <w:rPr>
                <w:sz w:val="20"/>
              </w:rPr>
            </w:pPr>
            <w:r w:rsidRPr="002779AD">
              <w:rPr>
                <w:sz w:val="20"/>
              </w:rPr>
              <w:t>Field</w:t>
            </w:r>
          </w:p>
          <w:p w:rsidR="00FC3AAE" w:rsidRPr="002779AD" w:rsidRDefault="00FC3AAE" w:rsidP="002779AD">
            <w:pPr>
              <w:pStyle w:val="ListParagraph"/>
              <w:numPr>
                <w:ilvl w:val="0"/>
                <w:numId w:val="40"/>
              </w:numPr>
              <w:tabs>
                <w:tab w:val="left" w:pos="426"/>
              </w:tabs>
              <w:spacing w:after="0" w:line="240" w:lineRule="auto"/>
              <w:ind w:left="1116" w:right="-631" w:hanging="425"/>
              <w:rPr>
                <w:sz w:val="20"/>
              </w:rPr>
            </w:pPr>
            <w:r w:rsidRPr="002779AD">
              <w:rPr>
                <w:sz w:val="20"/>
              </w:rPr>
              <w:t>Natural</w:t>
            </w:r>
          </w:p>
          <w:p w:rsidR="00FC3AAE" w:rsidRPr="002779AD" w:rsidRDefault="00FC3AAE" w:rsidP="002779AD">
            <w:pPr>
              <w:pStyle w:val="ListParagraph"/>
              <w:numPr>
                <w:ilvl w:val="0"/>
                <w:numId w:val="40"/>
              </w:numPr>
              <w:tabs>
                <w:tab w:val="left" w:pos="426"/>
              </w:tabs>
              <w:spacing w:after="0" w:line="240" w:lineRule="auto"/>
              <w:ind w:left="1116" w:right="-631" w:hanging="425"/>
              <w:rPr>
                <w:sz w:val="20"/>
              </w:rPr>
            </w:pPr>
            <w:r w:rsidRPr="002779AD">
              <w:rPr>
                <w:sz w:val="20"/>
              </w:rPr>
              <w:t>Quasi</w:t>
            </w:r>
          </w:p>
          <w:p w:rsidR="00FC3AAE" w:rsidRPr="00FC3AAE" w:rsidRDefault="00FC3AAE" w:rsidP="002779AD">
            <w:pPr>
              <w:pStyle w:val="ListParagraph"/>
              <w:numPr>
                <w:ilvl w:val="0"/>
                <w:numId w:val="38"/>
              </w:numPr>
              <w:tabs>
                <w:tab w:val="left" w:pos="426"/>
              </w:tabs>
              <w:spacing w:after="0" w:line="240" w:lineRule="auto"/>
              <w:ind w:right="-631"/>
            </w:pPr>
            <w:r w:rsidRPr="00FC3AAE">
              <w:t>Observational Techniques:  Types of observation</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Naturalistic</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Controlled</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Covert</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 xml:space="preserve">Overt </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Participant</w:t>
            </w:r>
          </w:p>
          <w:p w:rsidR="00FC3AAE" w:rsidRPr="002779AD" w:rsidRDefault="00FC3AAE" w:rsidP="002779AD">
            <w:pPr>
              <w:pStyle w:val="ListParagraph"/>
              <w:numPr>
                <w:ilvl w:val="0"/>
                <w:numId w:val="41"/>
              </w:numPr>
              <w:tabs>
                <w:tab w:val="left" w:pos="426"/>
              </w:tabs>
              <w:spacing w:after="0" w:line="240" w:lineRule="auto"/>
              <w:ind w:left="1116" w:right="-631"/>
              <w:rPr>
                <w:sz w:val="20"/>
              </w:rPr>
            </w:pPr>
            <w:r w:rsidRPr="002779AD">
              <w:rPr>
                <w:sz w:val="20"/>
              </w:rPr>
              <w:t>Non-participant</w:t>
            </w:r>
          </w:p>
          <w:p w:rsidR="00FC3AAE" w:rsidRPr="00FC3AAE" w:rsidRDefault="00FC3AAE" w:rsidP="002779AD">
            <w:pPr>
              <w:pStyle w:val="ListParagraph"/>
              <w:numPr>
                <w:ilvl w:val="0"/>
                <w:numId w:val="38"/>
              </w:numPr>
              <w:tabs>
                <w:tab w:val="left" w:pos="426"/>
              </w:tabs>
              <w:spacing w:after="0" w:line="240" w:lineRule="auto"/>
              <w:ind w:right="-631"/>
            </w:pPr>
            <w:r w:rsidRPr="00FC3AAE">
              <w:t>Self-report Techniques</w:t>
            </w:r>
          </w:p>
          <w:p w:rsidR="00FC3AAE" w:rsidRPr="002779AD" w:rsidRDefault="00FC3AAE" w:rsidP="002779AD">
            <w:pPr>
              <w:pStyle w:val="ListParagraph"/>
              <w:numPr>
                <w:ilvl w:val="0"/>
                <w:numId w:val="42"/>
              </w:numPr>
              <w:tabs>
                <w:tab w:val="left" w:pos="426"/>
              </w:tabs>
              <w:spacing w:after="0" w:line="240" w:lineRule="auto"/>
              <w:ind w:left="1116" w:right="-631" w:hanging="425"/>
              <w:rPr>
                <w:sz w:val="20"/>
              </w:rPr>
            </w:pPr>
            <w:r w:rsidRPr="002779AD">
              <w:rPr>
                <w:sz w:val="20"/>
              </w:rPr>
              <w:t>Questionnaires</w:t>
            </w:r>
          </w:p>
          <w:p w:rsidR="00FC3AAE" w:rsidRPr="002779AD" w:rsidRDefault="00FC3AAE" w:rsidP="002779AD">
            <w:pPr>
              <w:pStyle w:val="ListParagraph"/>
              <w:numPr>
                <w:ilvl w:val="0"/>
                <w:numId w:val="42"/>
              </w:numPr>
              <w:tabs>
                <w:tab w:val="left" w:pos="426"/>
              </w:tabs>
              <w:spacing w:after="0" w:line="240" w:lineRule="auto"/>
              <w:ind w:left="1116" w:right="-631" w:hanging="425"/>
              <w:rPr>
                <w:sz w:val="20"/>
              </w:rPr>
            </w:pPr>
            <w:r w:rsidRPr="002779AD">
              <w:rPr>
                <w:sz w:val="20"/>
              </w:rPr>
              <w:t>Interviews – structured &amp; unstructured</w:t>
            </w:r>
          </w:p>
          <w:p w:rsidR="00FC3AAE" w:rsidRPr="00FC3AAE" w:rsidRDefault="00FC3AAE" w:rsidP="002779AD">
            <w:pPr>
              <w:pStyle w:val="ListParagraph"/>
              <w:numPr>
                <w:ilvl w:val="0"/>
                <w:numId w:val="38"/>
              </w:numPr>
              <w:tabs>
                <w:tab w:val="left" w:pos="426"/>
              </w:tabs>
              <w:spacing w:after="0" w:line="240" w:lineRule="auto"/>
              <w:ind w:right="-631"/>
            </w:pPr>
            <w:r w:rsidRPr="00FC3AAE">
              <w:t xml:space="preserve">Correlations </w:t>
            </w:r>
          </w:p>
          <w:p w:rsidR="00FC3AAE" w:rsidRPr="002779AD" w:rsidRDefault="00FC3AAE" w:rsidP="002779AD">
            <w:pPr>
              <w:pStyle w:val="ListParagraph"/>
              <w:numPr>
                <w:ilvl w:val="0"/>
                <w:numId w:val="43"/>
              </w:numPr>
              <w:tabs>
                <w:tab w:val="left" w:pos="426"/>
              </w:tabs>
              <w:spacing w:after="0" w:line="240" w:lineRule="auto"/>
              <w:ind w:right="-631"/>
              <w:rPr>
                <w:sz w:val="20"/>
              </w:rPr>
            </w:pPr>
            <w:r w:rsidRPr="002779AD">
              <w:rPr>
                <w:sz w:val="20"/>
              </w:rPr>
              <w:t>Analysis of relationship between co-variables</w:t>
            </w:r>
          </w:p>
          <w:p w:rsidR="00FC3AAE" w:rsidRPr="002779AD" w:rsidRDefault="00FC3AAE" w:rsidP="002779AD">
            <w:pPr>
              <w:pStyle w:val="ListParagraph"/>
              <w:numPr>
                <w:ilvl w:val="0"/>
                <w:numId w:val="43"/>
              </w:numPr>
              <w:tabs>
                <w:tab w:val="left" w:pos="426"/>
              </w:tabs>
              <w:spacing w:after="0" w:line="240" w:lineRule="auto"/>
              <w:rPr>
                <w:sz w:val="20"/>
              </w:rPr>
            </w:pPr>
            <w:r w:rsidRPr="002779AD">
              <w:rPr>
                <w:sz w:val="20"/>
              </w:rPr>
              <w:t>Difference between correlations &amp; experiments</w:t>
            </w:r>
          </w:p>
          <w:p w:rsidR="00FC3AAE" w:rsidRPr="00FC3AAE" w:rsidRDefault="00FC3AAE" w:rsidP="002779AD">
            <w:pPr>
              <w:pStyle w:val="ListParagraph"/>
              <w:numPr>
                <w:ilvl w:val="0"/>
                <w:numId w:val="38"/>
              </w:numPr>
              <w:tabs>
                <w:tab w:val="left" w:pos="426"/>
              </w:tabs>
              <w:spacing w:after="0" w:line="240" w:lineRule="auto"/>
              <w:ind w:right="-631"/>
            </w:pPr>
            <w:r w:rsidRPr="00FC3AAE">
              <w:t>Content Analysis</w:t>
            </w:r>
          </w:p>
          <w:p w:rsidR="00FC3AAE" w:rsidRPr="00FC3AAE" w:rsidRDefault="00FC3AAE" w:rsidP="002779AD">
            <w:pPr>
              <w:pStyle w:val="ListParagraph"/>
              <w:numPr>
                <w:ilvl w:val="0"/>
                <w:numId w:val="38"/>
              </w:numPr>
              <w:tabs>
                <w:tab w:val="left" w:pos="426"/>
              </w:tabs>
              <w:spacing w:after="0" w:line="240" w:lineRule="auto"/>
              <w:ind w:right="-631"/>
            </w:pPr>
            <w:r w:rsidRPr="00FC3AAE">
              <w:t>Case Studies</w:t>
            </w:r>
          </w:p>
          <w:p w:rsidR="00FC3AAE" w:rsidRDefault="00FC3AAE" w:rsidP="00FC3AAE">
            <w:pPr>
              <w:ind w:right="-631"/>
              <w:rPr>
                <w:b/>
              </w:rPr>
            </w:pPr>
          </w:p>
          <w:p w:rsidR="00FC3AAE" w:rsidRDefault="00FC3AAE" w:rsidP="00FC3AAE">
            <w:pPr>
              <w:ind w:right="-631"/>
              <w:rPr>
                <w:b/>
              </w:rPr>
            </w:pPr>
            <w:r>
              <w:rPr>
                <w:b/>
              </w:rPr>
              <w:t>Focus 2 – Scientific Process</w:t>
            </w:r>
          </w:p>
          <w:p w:rsidR="00FC3AAE" w:rsidRPr="00FC3AAE" w:rsidRDefault="00FC3AAE" w:rsidP="002779AD">
            <w:pPr>
              <w:pStyle w:val="ListParagraph"/>
              <w:numPr>
                <w:ilvl w:val="0"/>
                <w:numId w:val="38"/>
              </w:numPr>
              <w:spacing w:after="0" w:line="240" w:lineRule="auto"/>
              <w:ind w:right="-631"/>
            </w:pPr>
            <w:r w:rsidRPr="00FC3AAE">
              <w:t xml:space="preserve">Aims - stating aims, difference between aims </w:t>
            </w:r>
            <w:proofErr w:type="gramStart"/>
            <w:r w:rsidRPr="00FC3AAE">
              <w:t>&amp;  hypotheses</w:t>
            </w:r>
            <w:proofErr w:type="gramEnd"/>
          </w:p>
          <w:p w:rsidR="00FC3AAE" w:rsidRPr="00FC3AAE" w:rsidRDefault="00FC3AAE" w:rsidP="002779AD">
            <w:pPr>
              <w:pStyle w:val="ListParagraph"/>
              <w:numPr>
                <w:ilvl w:val="0"/>
                <w:numId w:val="38"/>
              </w:numPr>
              <w:spacing w:after="0" w:line="240" w:lineRule="auto"/>
            </w:pPr>
            <w:r w:rsidRPr="00FC3AAE">
              <w:t>Hypotheses - directional &amp; non-directional</w:t>
            </w:r>
          </w:p>
          <w:p w:rsidR="00FC3AAE" w:rsidRPr="00FC3AAE" w:rsidRDefault="00FC3AAE" w:rsidP="002779AD">
            <w:pPr>
              <w:pStyle w:val="ListParagraph"/>
              <w:numPr>
                <w:ilvl w:val="0"/>
                <w:numId w:val="38"/>
              </w:numPr>
              <w:spacing w:after="0" w:line="240" w:lineRule="auto"/>
            </w:pPr>
            <w:r w:rsidRPr="00FC3AAE">
              <w:t>Sampling</w:t>
            </w:r>
          </w:p>
          <w:p w:rsidR="00FC3AAE" w:rsidRPr="002779AD" w:rsidRDefault="00FC3AAE" w:rsidP="002779AD">
            <w:pPr>
              <w:pStyle w:val="ListParagraph"/>
              <w:numPr>
                <w:ilvl w:val="0"/>
                <w:numId w:val="39"/>
              </w:numPr>
              <w:spacing w:after="0" w:line="240" w:lineRule="auto"/>
              <w:ind w:left="1116"/>
              <w:rPr>
                <w:sz w:val="20"/>
              </w:rPr>
            </w:pPr>
            <w:r w:rsidRPr="002779AD">
              <w:rPr>
                <w:sz w:val="20"/>
              </w:rPr>
              <w:t>Difference between population and sample</w:t>
            </w:r>
          </w:p>
          <w:p w:rsidR="00FC3AAE" w:rsidRPr="002779AD" w:rsidRDefault="00FC3AAE" w:rsidP="002779AD">
            <w:pPr>
              <w:pStyle w:val="ListParagraph"/>
              <w:numPr>
                <w:ilvl w:val="0"/>
                <w:numId w:val="39"/>
              </w:numPr>
              <w:spacing w:after="0" w:line="240" w:lineRule="auto"/>
              <w:ind w:left="1116"/>
              <w:rPr>
                <w:sz w:val="20"/>
              </w:rPr>
            </w:pPr>
            <w:r w:rsidRPr="002779AD">
              <w:rPr>
                <w:sz w:val="20"/>
              </w:rPr>
              <w:t>Sampling Techniques: Definition and How</w:t>
            </w:r>
          </w:p>
          <w:p w:rsidR="00FC3AAE" w:rsidRPr="002779AD" w:rsidRDefault="00FC3AAE" w:rsidP="002779AD">
            <w:pPr>
              <w:pStyle w:val="ListParagraph"/>
              <w:numPr>
                <w:ilvl w:val="0"/>
                <w:numId w:val="45"/>
              </w:numPr>
              <w:spacing w:after="0" w:line="240" w:lineRule="auto"/>
              <w:ind w:left="1400" w:right="-631" w:hanging="284"/>
              <w:rPr>
                <w:sz w:val="20"/>
              </w:rPr>
            </w:pPr>
            <w:r w:rsidRPr="002779AD">
              <w:rPr>
                <w:sz w:val="20"/>
              </w:rPr>
              <w:t>Random</w:t>
            </w:r>
          </w:p>
          <w:p w:rsidR="00FC3AAE" w:rsidRPr="002779AD" w:rsidRDefault="00FC3AAE" w:rsidP="002779AD">
            <w:pPr>
              <w:pStyle w:val="ListParagraph"/>
              <w:numPr>
                <w:ilvl w:val="0"/>
                <w:numId w:val="45"/>
              </w:numPr>
              <w:spacing w:after="0" w:line="240" w:lineRule="auto"/>
              <w:ind w:left="1400" w:right="-631" w:hanging="284"/>
              <w:rPr>
                <w:sz w:val="20"/>
              </w:rPr>
            </w:pPr>
            <w:r w:rsidRPr="002779AD">
              <w:rPr>
                <w:sz w:val="20"/>
              </w:rPr>
              <w:t>Systematic</w:t>
            </w:r>
          </w:p>
          <w:p w:rsidR="00FC3AAE" w:rsidRPr="002779AD" w:rsidRDefault="00FC3AAE" w:rsidP="002779AD">
            <w:pPr>
              <w:pStyle w:val="ListParagraph"/>
              <w:numPr>
                <w:ilvl w:val="0"/>
                <w:numId w:val="45"/>
              </w:numPr>
              <w:spacing w:after="0" w:line="240" w:lineRule="auto"/>
              <w:ind w:left="1400" w:right="-631" w:hanging="284"/>
              <w:rPr>
                <w:sz w:val="20"/>
              </w:rPr>
            </w:pPr>
            <w:r w:rsidRPr="002779AD">
              <w:rPr>
                <w:sz w:val="20"/>
              </w:rPr>
              <w:t>Stratified</w:t>
            </w:r>
          </w:p>
          <w:p w:rsidR="00FC3AAE" w:rsidRPr="002779AD" w:rsidRDefault="00FC3AAE" w:rsidP="002779AD">
            <w:pPr>
              <w:pStyle w:val="ListParagraph"/>
              <w:numPr>
                <w:ilvl w:val="0"/>
                <w:numId w:val="45"/>
              </w:numPr>
              <w:spacing w:after="0" w:line="240" w:lineRule="auto"/>
              <w:ind w:left="1400" w:right="-631" w:hanging="284"/>
              <w:rPr>
                <w:sz w:val="20"/>
              </w:rPr>
            </w:pPr>
            <w:r w:rsidRPr="002779AD">
              <w:rPr>
                <w:sz w:val="20"/>
              </w:rPr>
              <w:t>Opportunity</w:t>
            </w:r>
          </w:p>
          <w:p w:rsidR="00FC3AAE" w:rsidRPr="002779AD" w:rsidRDefault="00FC3AAE" w:rsidP="002779AD">
            <w:pPr>
              <w:pStyle w:val="ListParagraph"/>
              <w:numPr>
                <w:ilvl w:val="0"/>
                <w:numId w:val="45"/>
              </w:numPr>
              <w:spacing w:after="0" w:line="240" w:lineRule="auto"/>
              <w:ind w:left="1400" w:right="-631" w:hanging="284"/>
              <w:rPr>
                <w:sz w:val="20"/>
              </w:rPr>
            </w:pPr>
            <w:r w:rsidRPr="002779AD">
              <w:rPr>
                <w:sz w:val="20"/>
              </w:rPr>
              <w:t>Volunteer</w:t>
            </w:r>
          </w:p>
          <w:p w:rsidR="00FC3AAE" w:rsidRPr="002779AD" w:rsidRDefault="00FC3AAE" w:rsidP="002779AD">
            <w:pPr>
              <w:pStyle w:val="ListParagraph"/>
              <w:numPr>
                <w:ilvl w:val="0"/>
                <w:numId w:val="44"/>
              </w:numPr>
              <w:spacing w:after="0" w:line="240" w:lineRule="auto"/>
              <w:ind w:left="1116" w:right="-631"/>
              <w:rPr>
                <w:sz w:val="20"/>
              </w:rPr>
            </w:pPr>
            <w:r w:rsidRPr="002779AD">
              <w:rPr>
                <w:sz w:val="20"/>
              </w:rPr>
              <w:t>Implications of sampling techniques including bias and generalisation</w:t>
            </w:r>
          </w:p>
          <w:p w:rsidR="00FC3AAE" w:rsidRPr="00FC3AAE" w:rsidRDefault="00FC3AAE" w:rsidP="002779AD">
            <w:pPr>
              <w:pStyle w:val="ListParagraph"/>
              <w:numPr>
                <w:ilvl w:val="0"/>
                <w:numId w:val="38"/>
              </w:numPr>
              <w:spacing w:after="0" w:line="240" w:lineRule="auto"/>
            </w:pPr>
            <w:r w:rsidRPr="00FC3AAE">
              <w:t>Pilot studies – aims of pilot studies</w:t>
            </w:r>
          </w:p>
          <w:p w:rsidR="00FC3AAE" w:rsidRPr="00FC3AAE" w:rsidRDefault="00FC3AAE" w:rsidP="002779AD">
            <w:pPr>
              <w:pStyle w:val="ListParagraph"/>
              <w:numPr>
                <w:ilvl w:val="0"/>
                <w:numId w:val="38"/>
              </w:numPr>
              <w:spacing w:after="0" w:line="240" w:lineRule="auto"/>
            </w:pPr>
            <w:r w:rsidRPr="00FC3AAE">
              <w:t>Experimental Design</w:t>
            </w:r>
          </w:p>
          <w:p w:rsidR="00FC3AAE" w:rsidRPr="002779AD" w:rsidRDefault="00FC3AAE" w:rsidP="002779AD">
            <w:pPr>
              <w:pStyle w:val="ListParagraph"/>
              <w:numPr>
                <w:ilvl w:val="0"/>
                <w:numId w:val="46"/>
              </w:numPr>
              <w:spacing w:after="0" w:line="240" w:lineRule="auto"/>
              <w:ind w:left="1116" w:right="-631"/>
              <w:rPr>
                <w:sz w:val="20"/>
              </w:rPr>
            </w:pPr>
            <w:r w:rsidRPr="002779AD">
              <w:rPr>
                <w:sz w:val="20"/>
              </w:rPr>
              <w:t>Repeated Measures</w:t>
            </w:r>
          </w:p>
          <w:p w:rsidR="00FC3AAE" w:rsidRPr="002779AD" w:rsidRDefault="00FC3AAE" w:rsidP="002779AD">
            <w:pPr>
              <w:pStyle w:val="ListParagraph"/>
              <w:numPr>
                <w:ilvl w:val="0"/>
                <w:numId w:val="46"/>
              </w:numPr>
              <w:spacing w:after="0" w:line="240" w:lineRule="auto"/>
              <w:ind w:left="1116" w:right="-631"/>
              <w:rPr>
                <w:sz w:val="20"/>
              </w:rPr>
            </w:pPr>
            <w:r w:rsidRPr="002779AD">
              <w:rPr>
                <w:sz w:val="20"/>
              </w:rPr>
              <w:lastRenderedPageBreak/>
              <w:t>Independent Groups</w:t>
            </w:r>
          </w:p>
          <w:p w:rsidR="00FC3AAE" w:rsidRPr="002779AD" w:rsidRDefault="00FC3AAE" w:rsidP="002779AD">
            <w:pPr>
              <w:pStyle w:val="ListParagraph"/>
              <w:numPr>
                <w:ilvl w:val="0"/>
                <w:numId w:val="46"/>
              </w:numPr>
              <w:spacing w:after="0" w:line="240" w:lineRule="auto"/>
              <w:ind w:left="1116" w:right="-631"/>
              <w:rPr>
                <w:sz w:val="20"/>
              </w:rPr>
            </w:pPr>
            <w:r w:rsidRPr="002779AD">
              <w:rPr>
                <w:sz w:val="20"/>
              </w:rPr>
              <w:t>Matched Pairs</w:t>
            </w:r>
          </w:p>
          <w:p w:rsidR="00FC3AAE" w:rsidRPr="00FC3AAE" w:rsidRDefault="00FC3AAE" w:rsidP="002779AD">
            <w:pPr>
              <w:pStyle w:val="ListParagraph"/>
              <w:numPr>
                <w:ilvl w:val="0"/>
                <w:numId w:val="38"/>
              </w:numPr>
              <w:spacing w:after="0" w:line="240" w:lineRule="auto"/>
              <w:ind w:right="-631"/>
            </w:pPr>
            <w:r w:rsidRPr="00FC3AAE">
              <w:t>Observational Design</w:t>
            </w:r>
          </w:p>
          <w:p w:rsidR="00FC3AAE" w:rsidRPr="002779AD" w:rsidRDefault="00FC3AAE" w:rsidP="002779AD">
            <w:pPr>
              <w:pStyle w:val="ListParagraph"/>
              <w:numPr>
                <w:ilvl w:val="0"/>
                <w:numId w:val="47"/>
              </w:numPr>
              <w:spacing w:after="0" w:line="240" w:lineRule="auto"/>
              <w:ind w:left="1116" w:right="-631" w:hanging="425"/>
              <w:rPr>
                <w:sz w:val="20"/>
              </w:rPr>
            </w:pPr>
            <w:r w:rsidRPr="002779AD">
              <w:rPr>
                <w:sz w:val="20"/>
              </w:rPr>
              <w:t>Behavioural Categories</w:t>
            </w:r>
          </w:p>
          <w:p w:rsidR="00FC3AAE" w:rsidRPr="002779AD" w:rsidRDefault="00FC3AAE" w:rsidP="002779AD">
            <w:pPr>
              <w:pStyle w:val="ListParagraph"/>
              <w:numPr>
                <w:ilvl w:val="0"/>
                <w:numId w:val="47"/>
              </w:numPr>
              <w:spacing w:after="0" w:line="240" w:lineRule="auto"/>
              <w:ind w:left="1116" w:right="-631" w:hanging="425"/>
              <w:rPr>
                <w:b/>
                <w:sz w:val="20"/>
              </w:rPr>
            </w:pPr>
            <w:r w:rsidRPr="002779AD">
              <w:rPr>
                <w:sz w:val="20"/>
              </w:rPr>
              <w:t>Event Sampling</w:t>
            </w:r>
          </w:p>
          <w:p w:rsidR="00FC3AAE" w:rsidRPr="002779AD" w:rsidRDefault="00FC3AAE" w:rsidP="002779AD">
            <w:pPr>
              <w:pStyle w:val="ListParagraph"/>
              <w:numPr>
                <w:ilvl w:val="0"/>
                <w:numId w:val="47"/>
              </w:numPr>
              <w:spacing w:after="0" w:line="240" w:lineRule="auto"/>
              <w:ind w:left="1116" w:right="-631" w:hanging="425"/>
              <w:rPr>
                <w:b/>
                <w:sz w:val="20"/>
              </w:rPr>
            </w:pPr>
            <w:r w:rsidRPr="002779AD">
              <w:rPr>
                <w:sz w:val="20"/>
              </w:rPr>
              <w:t>Time Sampling</w:t>
            </w:r>
          </w:p>
          <w:p w:rsidR="00FC3AAE" w:rsidRPr="00FC3AAE" w:rsidRDefault="00FC3AAE" w:rsidP="002779AD">
            <w:pPr>
              <w:pStyle w:val="ListParagraph"/>
              <w:numPr>
                <w:ilvl w:val="0"/>
                <w:numId w:val="48"/>
              </w:numPr>
              <w:spacing w:after="0" w:line="240" w:lineRule="auto"/>
              <w:ind w:right="-631"/>
            </w:pPr>
            <w:r w:rsidRPr="00FC3AAE">
              <w:t>Questionnaire construction</w:t>
            </w:r>
            <w:r w:rsidRPr="00FC3AAE">
              <w:rPr>
                <w:b/>
              </w:rPr>
              <w:t xml:space="preserve"> </w:t>
            </w:r>
            <w:r w:rsidRPr="00FC3AAE">
              <w:t>- Use of open &amp; closed questions</w:t>
            </w:r>
          </w:p>
          <w:p w:rsidR="00FC3AAE" w:rsidRPr="00FC3AAE" w:rsidRDefault="00FC3AAE" w:rsidP="002779AD">
            <w:pPr>
              <w:pStyle w:val="ListParagraph"/>
              <w:numPr>
                <w:ilvl w:val="0"/>
                <w:numId w:val="48"/>
              </w:numPr>
              <w:spacing w:after="0" w:line="240" w:lineRule="auto"/>
            </w:pPr>
            <w:r w:rsidRPr="00FC3AAE">
              <w:t>Design of interviews</w:t>
            </w:r>
          </w:p>
          <w:p w:rsidR="00FC3AAE" w:rsidRPr="00FC3AAE" w:rsidRDefault="00FC3AAE" w:rsidP="002779AD">
            <w:pPr>
              <w:pStyle w:val="ListParagraph"/>
              <w:numPr>
                <w:ilvl w:val="0"/>
                <w:numId w:val="48"/>
              </w:numPr>
              <w:spacing w:after="0" w:line="240" w:lineRule="auto"/>
              <w:ind w:right="-631"/>
            </w:pPr>
            <w:r w:rsidRPr="00FC3AAE">
              <w:t>Variables:</w:t>
            </w:r>
            <w:r w:rsidRPr="00FC3AAE">
              <w:rPr>
                <w:b/>
              </w:rPr>
              <w:t xml:space="preserve"> </w:t>
            </w:r>
            <w:r w:rsidRPr="00FC3AAE">
              <w:t>Manipulation and Control of Variables</w:t>
            </w:r>
          </w:p>
          <w:p w:rsidR="00FC3AAE" w:rsidRPr="002779AD" w:rsidRDefault="00FC3AAE" w:rsidP="002779AD">
            <w:pPr>
              <w:pStyle w:val="ListParagraph"/>
              <w:numPr>
                <w:ilvl w:val="0"/>
                <w:numId w:val="49"/>
              </w:numPr>
              <w:spacing w:after="0" w:line="240" w:lineRule="auto"/>
              <w:ind w:left="1116" w:right="-631"/>
              <w:rPr>
                <w:sz w:val="20"/>
              </w:rPr>
            </w:pPr>
            <w:r w:rsidRPr="002779AD">
              <w:rPr>
                <w:sz w:val="20"/>
              </w:rPr>
              <w:t>IV</w:t>
            </w:r>
          </w:p>
          <w:p w:rsidR="00FC3AAE" w:rsidRPr="002779AD" w:rsidRDefault="00FC3AAE" w:rsidP="002779AD">
            <w:pPr>
              <w:pStyle w:val="ListParagraph"/>
              <w:numPr>
                <w:ilvl w:val="0"/>
                <w:numId w:val="49"/>
              </w:numPr>
              <w:spacing w:after="0" w:line="240" w:lineRule="auto"/>
              <w:ind w:left="1116" w:right="-631"/>
              <w:rPr>
                <w:sz w:val="20"/>
              </w:rPr>
            </w:pPr>
            <w:r w:rsidRPr="002779AD">
              <w:rPr>
                <w:sz w:val="20"/>
              </w:rPr>
              <w:t>DV</w:t>
            </w:r>
          </w:p>
          <w:p w:rsidR="00FC3AAE" w:rsidRPr="002779AD" w:rsidRDefault="00FC3AAE" w:rsidP="002779AD">
            <w:pPr>
              <w:pStyle w:val="ListParagraph"/>
              <w:numPr>
                <w:ilvl w:val="0"/>
                <w:numId w:val="49"/>
              </w:numPr>
              <w:spacing w:after="0" w:line="240" w:lineRule="auto"/>
              <w:ind w:left="1116" w:right="-631"/>
              <w:rPr>
                <w:sz w:val="20"/>
              </w:rPr>
            </w:pPr>
            <w:r w:rsidRPr="002779AD">
              <w:rPr>
                <w:sz w:val="20"/>
              </w:rPr>
              <w:t>Extraneous Variables</w:t>
            </w:r>
          </w:p>
          <w:p w:rsidR="00FC3AAE" w:rsidRPr="002779AD" w:rsidRDefault="00FC3AAE" w:rsidP="002779AD">
            <w:pPr>
              <w:pStyle w:val="ListParagraph"/>
              <w:numPr>
                <w:ilvl w:val="0"/>
                <w:numId w:val="49"/>
              </w:numPr>
              <w:spacing w:after="0" w:line="240" w:lineRule="auto"/>
              <w:ind w:left="1116" w:right="-631"/>
              <w:rPr>
                <w:sz w:val="20"/>
              </w:rPr>
            </w:pPr>
            <w:r w:rsidRPr="002779AD">
              <w:rPr>
                <w:sz w:val="20"/>
              </w:rPr>
              <w:t>Confounding Variables</w:t>
            </w:r>
          </w:p>
          <w:p w:rsidR="00FC3AAE" w:rsidRPr="002779AD" w:rsidRDefault="00FC3AAE" w:rsidP="002779AD">
            <w:pPr>
              <w:pStyle w:val="ListParagraph"/>
              <w:numPr>
                <w:ilvl w:val="0"/>
                <w:numId w:val="49"/>
              </w:numPr>
              <w:spacing w:after="0" w:line="240" w:lineRule="auto"/>
              <w:ind w:left="1116" w:right="-631"/>
              <w:rPr>
                <w:sz w:val="20"/>
              </w:rPr>
            </w:pPr>
            <w:r w:rsidRPr="002779AD">
              <w:rPr>
                <w:sz w:val="20"/>
              </w:rPr>
              <w:t>Operationalisation of variables</w:t>
            </w:r>
          </w:p>
          <w:p w:rsidR="00FC3AAE" w:rsidRPr="00FC3AAE" w:rsidRDefault="00FC3AAE" w:rsidP="002779AD">
            <w:pPr>
              <w:pStyle w:val="ListParagraph"/>
              <w:numPr>
                <w:ilvl w:val="0"/>
                <w:numId w:val="48"/>
              </w:numPr>
              <w:spacing w:after="0" w:line="240" w:lineRule="auto"/>
              <w:ind w:right="-631"/>
            </w:pPr>
            <w:r w:rsidRPr="00FC3AAE">
              <w:t>Control</w:t>
            </w:r>
          </w:p>
          <w:p w:rsidR="00FC3AAE" w:rsidRPr="002779AD" w:rsidRDefault="00FC3AAE" w:rsidP="002779AD">
            <w:pPr>
              <w:pStyle w:val="ListParagraph"/>
              <w:numPr>
                <w:ilvl w:val="0"/>
                <w:numId w:val="50"/>
              </w:numPr>
              <w:spacing w:after="0" w:line="240" w:lineRule="auto"/>
              <w:ind w:left="1116" w:right="-631"/>
              <w:rPr>
                <w:sz w:val="20"/>
              </w:rPr>
            </w:pPr>
            <w:r w:rsidRPr="002779AD">
              <w:rPr>
                <w:sz w:val="20"/>
              </w:rPr>
              <w:t xml:space="preserve">Random Allocation </w:t>
            </w:r>
          </w:p>
          <w:p w:rsidR="00FC3AAE" w:rsidRPr="002779AD" w:rsidRDefault="00FC3AAE" w:rsidP="002779AD">
            <w:pPr>
              <w:pStyle w:val="ListParagraph"/>
              <w:numPr>
                <w:ilvl w:val="0"/>
                <w:numId w:val="50"/>
              </w:numPr>
              <w:spacing w:after="0" w:line="240" w:lineRule="auto"/>
              <w:ind w:left="1116" w:right="-631"/>
              <w:rPr>
                <w:sz w:val="20"/>
              </w:rPr>
            </w:pPr>
            <w:r w:rsidRPr="002779AD">
              <w:rPr>
                <w:sz w:val="20"/>
              </w:rPr>
              <w:t>Counterbalancing</w:t>
            </w:r>
          </w:p>
          <w:p w:rsidR="00FC3AAE" w:rsidRPr="002779AD" w:rsidRDefault="00FC3AAE" w:rsidP="002779AD">
            <w:pPr>
              <w:pStyle w:val="ListParagraph"/>
              <w:numPr>
                <w:ilvl w:val="0"/>
                <w:numId w:val="50"/>
              </w:numPr>
              <w:spacing w:after="0" w:line="240" w:lineRule="auto"/>
              <w:ind w:left="1116" w:right="-631"/>
              <w:rPr>
                <w:b/>
                <w:sz w:val="20"/>
              </w:rPr>
            </w:pPr>
            <w:r w:rsidRPr="002779AD">
              <w:rPr>
                <w:sz w:val="20"/>
              </w:rPr>
              <w:t>Randomisation</w:t>
            </w:r>
          </w:p>
          <w:p w:rsidR="00FC3AAE" w:rsidRPr="002779AD" w:rsidRDefault="00FC3AAE" w:rsidP="002779AD">
            <w:pPr>
              <w:pStyle w:val="ListParagraph"/>
              <w:numPr>
                <w:ilvl w:val="0"/>
                <w:numId w:val="50"/>
              </w:numPr>
              <w:spacing w:after="0" w:line="240" w:lineRule="auto"/>
              <w:ind w:left="1116" w:right="-631"/>
              <w:rPr>
                <w:b/>
                <w:sz w:val="20"/>
              </w:rPr>
            </w:pPr>
            <w:r w:rsidRPr="002779AD">
              <w:rPr>
                <w:sz w:val="20"/>
              </w:rPr>
              <w:t>Standardisation</w:t>
            </w:r>
          </w:p>
          <w:p w:rsidR="00FC3AAE" w:rsidRPr="00FC3AAE" w:rsidRDefault="00FC3AAE" w:rsidP="002779AD">
            <w:pPr>
              <w:pStyle w:val="ListParagraph"/>
              <w:numPr>
                <w:ilvl w:val="0"/>
                <w:numId w:val="48"/>
              </w:numPr>
              <w:spacing w:after="0" w:line="240" w:lineRule="auto"/>
              <w:ind w:right="-631"/>
            </w:pPr>
            <w:r w:rsidRPr="00FC3AAE">
              <w:t>Demand Characteristics</w:t>
            </w:r>
          </w:p>
          <w:p w:rsidR="00FC3AAE" w:rsidRPr="00FC3AAE" w:rsidRDefault="00FC3AAE" w:rsidP="002779AD">
            <w:pPr>
              <w:pStyle w:val="ListParagraph"/>
              <w:numPr>
                <w:ilvl w:val="0"/>
                <w:numId w:val="48"/>
              </w:numPr>
              <w:spacing w:after="0" w:line="240" w:lineRule="auto"/>
              <w:ind w:right="-631"/>
            </w:pPr>
            <w:r w:rsidRPr="00FC3AAE">
              <w:t>Investigator Effects</w:t>
            </w:r>
          </w:p>
          <w:p w:rsidR="002779AD" w:rsidRDefault="00FC3AAE" w:rsidP="002779AD">
            <w:pPr>
              <w:pStyle w:val="ListParagraph"/>
              <w:numPr>
                <w:ilvl w:val="0"/>
                <w:numId w:val="48"/>
              </w:numPr>
              <w:spacing w:after="0" w:line="240" w:lineRule="auto"/>
              <w:ind w:right="-631"/>
            </w:pPr>
            <w:r w:rsidRPr="00FC3AAE">
              <w:t>Ethics:</w:t>
            </w:r>
          </w:p>
          <w:p w:rsidR="00FC3AAE" w:rsidRPr="002779AD" w:rsidRDefault="00FC3AAE" w:rsidP="002779AD">
            <w:pPr>
              <w:pStyle w:val="ListParagraph"/>
              <w:numPr>
                <w:ilvl w:val="0"/>
                <w:numId w:val="71"/>
              </w:numPr>
              <w:spacing w:after="0" w:line="240" w:lineRule="auto"/>
              <w:ind w:left="1116" w:right="-631"/>
              <w:rPr>
                <w:sz w:val="20"/>
              </w:rPr>
            </w:pPr>
            <w:r w:rsidRPr="002779AD">
              <w:rPr>
                <w:sz w:val="20"/>
              </w:rPr>
              <w:t>Role of BPS code of ethics</w:t>
            </w:r>
          </w:p>
          <w:p w:rsidR="00FC3AAE" w:rsidRPr="002779AD" w:rsidRDefault="00FC3AAE" w:rsidP="002779AD">
            <w:pPr>
              <w:pStyle w:val="ListParagraph"/>
              <w:numPr>
                <w:ilvl w:val="0"/>
                <w:numId w:val="51"/>
              </w:numPr>
              <w:spacing w:after="0" w:line="240" w:lineRule="auto"/>
              <w:ind w:left="1116" w:right="-631" w:hanging="283"/>
              <w:rPr>
                <w:sz w:val="20"/>
              </w:rPr>
            </w:pPr>
            <w:r w:rsidRPr="002779AD">
              <w:rPr>
                <w:sz w:val="20"/>
              </w:rPr>
              <w:t>Ethical issues in design &amp; conduct of psychological studies</w:t>
            </w:r>
          </w:p>
          <w:p w:rsidR="00FC3AAE" w:rsidRPr="002779AD" w:rsidRDefault="00FC3AAE" w:rsidP="002779AD">
            <w:pPr>
              <w:pStyle w:val="ListParagraph"/>
              <w:numPr>
                <w:ilvl w:val="0"/>
                <w:numId w:val="51"/>
              </w:numPr>
              <w:spacing w:after="0" w:line="240" w:lineRule="auto"/>
              <w:ind w:left="1116" w:right="-631" w:hanging="283"/>
              <w:rPr>
                <w:sz w:val="20"/>
              </w:rPr>
            </w:pPr>
            <w:r w:rsidRPr="002779AD">
              <w:rPr>
                <w:sz w:val="20"/>
              </w:rPr>
              <w:t>Dealing with ethical issues in research</w:t>
            </w:r>
          </w:p>
          <w:p w:rsidR="00FC3AAE" w:rsidRPr="00FC3AAE" w:rsidRDefault="00FC3AAE" w:rsidP="002779AD">
            <w:pPr>
              <w:pStyle w:val="ListParagraph"/>
              <w:numPr>
                <w:ilvl w:val="0"/>
                <w:numId w:val="48"/>
              </w:numPr>
              <w:spacing w:after="0" w:line="240" w:lineRule="auto"/>
              <w:ind w:right="-631"/>
            </w:pPr>
            <w:r w:rsidRPr="00FC3AAE">
              <w:t>Role of Peer Review in scientific process</w:t>
            </w:r>
          </w:p>
          <w:p w:rsidR="00FC3AAE" w:rsidRPr="00FC3AAE" w:rsidRDefault="00FC3AAE" w:rsidP="002779AD">
            <w:pPr>
              <w:pStyle w:val="ListParagraph"/>
              <w:numPr>
                <w:ilvl w:val="0"/>
                <w:numId w:val="48"/>
              </w:numPr>
              <w:spacing w:after="0" w:line="240" w:lineRule="auto"/>
              <w:ind w:right="-631"/>
            </w:pPr>
            <w:r w:rsidRPr="00FC3AAE">
              <w:t>Implications of Psychological Research for the Economy</w:t>
            </w:r>
          </w:p>
          <w:p w:rsidR="00FC3AAE" w:rsidRPr="00FC3AAE" w:rsidRDefault="00FC3AAE" w:rsidP="002779AD">
            <w:pPr>
              <w:pStyle w:val="ListParagraph"/>
              <w:numPr>
                <w:ilvl w:val="0"/>
                <w:numId w:val="48"/>
              </w:numPr>
              <w:spacing w:after="0" w:line="240" w:lineRule="auto"/>
              <w:ind w:right="-631"/>
            </w:pPr>
            <w:r w:rsidRPr="00FC3AAE">
              <w:t>Reliability (across all methods of investigation)</w:t>
            </w:r>
          </w:p>
          <w:p w:rsidR="00FC3AAE" w:rsidRPr="002779AD" w:rsidRDefault="00FC3AAE" w:rsidP="002779AD">
            <w:pPr>
              <w:pStyle w:val="ListParagraph"/>
              <w:numPr>
                <w:ilvl w:val="0"/>
                <w:numId w:val="52"/>
              </w:numPr>
              <w:spacing w:after="0" w:line="240" w:lineRule="auto"/>
              <w:ind w:left="1116" w:right="-631" w:hanging="283"/>
              <w:rPr>
                <w:sz w:val="20"/>
              </w:rPr>
            </w:pPr>
            <w:r w:rsidRPr="002779AD">
              <w:rPr>
                <w:sz w:val="20"/>
              </w:rPr>
              <w:t>Ways of assessing reliability:</w:t>
            </w:r>
          </w:p>
          <w:p w:rsidR="00FC3AAE" w:rsidRPr="002779AD" w:rsidRDefault="00FC3AAE" w:rsidP="002779AD">
            <w:pPr>
              <w:pStyle w:val="ListParagraph"/>
              <w:numPr>
                <w:ilvl w:val="0"/>
                <w:numId w:val="53"/>
              </w:numPr>
              <w:spacing w:after="0" w:line="240" w:lineRule="auto"/>
              <w:ind w:left="1400" w:right="-631" w:hanging="284"/>
              <w:rPr>
                <w:sz w:val="20"/>
              </w:rPr>
            </w:pPr>
            <w:r w:rsidRPr="002779AD">
              <w:rPr>
                <w:sz w:val="20"/>
              </w:rPr>
              <w:t>Test-retest</w:t>
            </w:r>
          </w:p>
          <w:p w:rsidR="00FC3AAE" w:rsidRPr="002779AD" w:rsidRDefault="00FC3AAE" w:rsidP="002779AD">
            <w:pPr>
              <w:pStyle w:val="ListParagraph"/>
              <w:numPr>
                <w:ilvl w:val="0"/>
                <w:numId w:val="53"/>
              </w:numPr>
              <w:spacing w:after="0" w:line="240" w:lineRule="auto"/>
              <w:ind w:left="1400" w:right="-631" w:hanging="284"/>
              <w:rPr>
                <w:sz w:val="20"/>
              </w:rPr>
            </w:pPr>
            <w:r w:rsidRPr="002779AD">
              <w:rPr>
                <w:sz w:val="20"/>
              </w:rPr>
              <w:t>Inter-observer</w:t>
            </w:r>
          </w:p>
          <w:p w:rsidR="00FC3AAE" w:rsidRPr="002779AD" w:rsidRDefault="00FC3AAE" w:rsidP="002779AD">
            <w:pPr>
              <w:pStyle w:val="ListParagraph"/>
              <w:numPr>
                <w:ilvl w:val="0"/>
                <w:numId w:val="52"/>
              </w:numPr>
              <w:spacing w:after="0" w:line="240" w:lineRule="auto"/>
              <w:ind w:left="1116" w:right="-631" w:hanging="283"/>
              <w:rPr>
                <w:sz w:val="20"/>
              </w:rPr>
            </w:pPr>
            <w:r w:rsidRPr="002779AD">
              <w:rPr>
                <w:sz w:val="20"/>
              </w:rPr>
              <w:t>Improving Reliability</w:t>
            </w:r>
          </w:p>
          <w:p w:rsidR="00FC3AAE" w:rsidRPr="00FC3AAE" w:rsidRDefault="00FC3AAE" w:rsidP="002779AD">
            <w:pPr>
              <w:pStyle w:val="ListParagraph"/>
              <w:numPr>
                <w:ilvl w:val="0"/>
                <w:numId w:val="48"/>
              </w:numPr>
              <w:spacing w:after="0" w:line="240" w:lineRule="auto"/>
              <w:ind w:right="-631"/>
            </w:pPr>
            <w:r w:rsidRPr="00FC3AAE">
              <w:t>Validity (across all methods of investigation)</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Face validity</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Concurrent validity</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Ecological validity</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Temporal Validity</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Assessment of Validity</w:t>
            </w:r>
          </w:p>
          <w:p w:rsidR="00FC3AAE" w:rsidRPr="002779AD" w:rsidRDefault="00FC3AAE" w:rsidP="002779AD">
            <w:pPr>
              <w:pStyle w:val="ListParagraph"/>
              <w:numPr>
                <w:ilvl w:val="0"/>
                <w:numId w:val="54"/>
              </w:numPr>
              <w:spacing w:after="0" w:line="240" w:lineRule="auto"/>
              <w:ind w:left="1116" w:right="-631" w:hanging="283"/>
              <w:rPr>
                <w:sz w:val="20"/>
              </w:rPr>
            </w:pPr>
            <w:r w:rsidRPr="002779AD">
              <w:rPr>
                <w:sz w:val="20"/>
              </w:rPr>
              <w:t>Improving Validity</w:t>
            </w:r>
          </w:p>
          <w:p w:rsidR="00FC3AAE" w:rsidRPr="00FC3AAE" w:rsidRDefault="00FC3AAE" w:rsidP="002779AD">
            <w:pPr>
              <w:pStyle w:val="ListParagraph"/>
              <w:numPr>
                <w:ilvl w:val="0"/>
                <w:numId w:val="48"/>
              </w:numPr>
              <w:spacing w:after="0" w:line="240" w:lineRule="auto"/>
              <w:ind w:right="-631"/>
              <w:rPr>
                <w:b/>
              </w:rPr>
            </w:pPr>
            <w:r w:rsidRPr="00FC3AAE">
              <w:rPr>
                <w:b/>
              </w:rPr>
              <w:t>Features of Science</w:t>
            </w:r>
          </w:p>
          <w:p w:rsidR="00FC3AAE" w:rsidRPr="002779AD" w:rsidRDefault="00FC3AAE" w:rsidP="002779AD">
            <w:pPr>
              <w:pStyle w:val="ListParagraph"/>
              <w:numPr>
                <w:ilvl w:val="0"/>
                <w:numId w:val="56"/>
              </w:numPr>
              <w:spacing w:after="0" w:line="240" w:lineRule="auto"/>
              <w:ind w:left="1116" w:right="-631"/>
              <w:rPr>
                <w:sz w:val="20"/>
              </w:rPr>
            </w:pPr>
            <w:r w:rsidRPr="002779AD">
              <w:rPr>
                <w:sz w:val="20"/>
              </w:rPr>
              <w:t>Objectivity &amp; the empirical method</w:t>
            </w:r>
          </w:p>
          <w:p w:rsidR="00FC3AAE" w:rsidRPr="002779AD" w:rsidRDefault="00FC3AAE" w:rsidP="002779AD">
            <w:pPr>
              <w:pStyle w:val="ListParagraph"/>
              <w:numPr>
                <w:ilvl w:val="0"/>
                <w:numId w:val="56"/>
              </w:numPr>
              <w:spacing w:after="0" w:line="240" w:lineRule="auto"/>
              <w:ind w:left="1116" w:right="-631"/>
              <w:rPr>
                <w:sz w:val="20"/>
              </w:rPr>
            </w:pPr>
            <w:r w:rsidRPr="002779AD">
              <w:rPr>
                <w:sz w:val="20"/>
              </w:rPr>
              <w:t>Replicability &amp; falsifiability</w:t>
            </w:r>
          </w:p>
          <w:p w:rsidR="00FC3AAE" w:rsidRPr="002779AD" w:rsidRDefault="00FC3AAE" w:rsidP="002779AD">
            <w:pPr>
              <w:pStyle w:val="ListParagraph"/>
              <w:numPr>
                <w:ilvl w:val="0"/>
                <w:numId w:val="56"/>
              </w:numPr>
              <w:spacing w:after="0" w:line="240" w:lineRule="auto"/>
              <w:ind w:left="1116" w:right="-631"/>
              <w:rPr>
                <w:sz w:val="20"/>
              </w:rPr>
            </w:pPr>
            <w:r w:rsidRPr="002779AD">
              <w:rPr>
                <w:sz w:val="20"/>
              </w:rPr>
              <w:t>Theory Construction &amp; Hypothesis Testing</w:t>
            </w:r>
          </w:p>
          <w:p w:rsidR="00FC3AAE" w:rsidRPr="002779AD" w:rsidRDefault="00FC3AAE" w:rsidP="002779AD">
            <w:pPr>
              <w:pStyle w:val="ListParagraph"/>
              <w:numPr>
                <w:ilvl w:val="0"/>
                <w:numId w:val="56"/>
              </w:numPr>
              <w:spacing w:after="0" w:line="240" w:lineRule="auto"/>
              <w:ind w:left="1116" w:right="-631"/>
              <w:rPr>
                <w:sz w:val="20"/>
              </w:rPr>
            </w:pPr>
            <w:r w:rsidRPr="002779AD">
              <w:rPr>
                <w:sz w:val="20"/>
              </w:rPr>
              <w:t>Paradigms and Paradigm Shifts</w:t>
            </w:r>
          </w:p>
          <w:p w:rsidR="00FC3AAE" w:rsidRPr="00FC3AAE" w:rsidRDefault="00FC3AAE" w:rsidP="002779AD">
            <w:pPr>
              <w:pStyle w:val="ListParagraph"/>
              <w:numPr>
                <w:ilvl w:val="0"/>
                <w:numId w:val="48"/>
              </w:numPr>
              <w:spacing w:after="0" w:line="240" w:lineRule="auto"/>
              <w:ind w:right="-631"/>
            </w:pPr>
            <w:r w:rsidRPr="00FC3AAE">
              <w:rPr>
                <w:b/>
              </w:rPr>
              <w:t>Reporting</w:t>
            </w:r>
            <w:r w:rsidRPr="00FC3AAE">
              <w:t xml:space="preserve"> of psychological investigations</w:t>
            </w:r>
          </w:p>
          <w:p w:rsidR="00FC3AAE" w:rsidRPr="002779AD" w:rsidRDefault="00FC3AAE" w:rsidP="002779AD">
            <w:pPr>
              <w:pStyle w:val="ListParagraph"/>
              <w:numPr>
                <w:ilvl w:val="0"/>
                <w:numId w:val="55"/>
              </w:numPr>
              <w:spacing w:after="0" w:line="240" w:lineRule="auto"/>
              <w:ind w:left="1116" w:right="-631" w:hanging="283"/>
              <w:rPr>
                <w:sz w:val="20"/>
              </w:rPr>
            </w:pPr>
            <w:r w:rsidRPr="002779AD">
              <w:rPr>
                <w:sz w:val="20"/>
              </w:rPr>
              <w:t>Sections of scientific report:</w:t>
            </w:r>
          </w:p>
          <w:p w:rsidR="00FC3AAE" w:rsidRPr="002779AD" w:rsidRDefault="00FC3AAE" w:rsidP="002779AD">
            <w:pPr>
              <w:pStyle w:val="ListParagraph"/>
              <w:numPr>
                <w:ilvl w:val="0"/>
                <w:numId w:val="55"/>
              </w:numPr>
              <w:spacing w:after="0" w:line="240" w:lineRule="auto"/>
              <w:ind w:left="1116" w:right="-631" w:hanging="283"/>
              <w:rPr>
                <w:sz w:val="20"/>
              </w:rPr>
            </w:pPr>
            <w:r w:rsidRPr="002779AD">
              <w:rPr>
                <w:sz w:val="20"/>
              </w:rPr>
              <w:t>Abstract</w:t>
            </w:r>
          </w:p>
          <w:p w:rsidR="00FC3AAE" w:rsidRPr="002779AD" w:rsidRDefault="00FC3AAE" w:rsidP="002779AD">
            <w:pPr>
              <w:pStyle w:val="ListParagraph"/>
              <w:numPr>
                <w:ilvl w:val="0"/>
                <w:numId w:val="55"/>
              </w:numPr>
              <w:spacing w:after="0" w:line="240" w:lineRule="auto"/>
              <w:ind w:left="1116" w:right="-631" w:hanging="283"/>
              <w:rPr>
                <w:sz w:val="20"/>
              </w:rPr>
            </w:pPr>
            <w:r w:rsidRPr="002779AD">
              <w:rPr>
                <w:sz w:val="20"/>
              </w:rPr>
              <w:t>Introduction</w:t>
            </w:r>
          </w:p>
          <w:p w:rsidR="00FC3AAE" w:rsidRPr="002779AD" w:rsidRDefault="00FC3AAE" w:rsidP="002779AD">
            <w:pPr>
              <w:pStyle w:val="ListParagraph"/>
              <w:numPr>
                <w:ilvl w:val="0"/>
                <w:numId w:val="55"/>
              </w:numPr>
              <w:spacing w:after="0" w:line="240" w:lineRule="auto"/>
              <w:ind w:left="1116" w:right="-631" w:hanging="283"/>
              <w:rPr>
                <w:sz w:val="20"/>
              </w:rPr>
            </w:pPr>
            <w:r w:rsidRPr="002779AD">
              <w:rPr>
                <w:sz w:val="20"/>
              </w:rPr>
              <w:t>Method</w:t>
            </w:r>
          </w:p>
          <w:p w:rsidR="00FC3AAE" w:rsidRPr="002779AD" w:rsidRDefault="00FC3AAE" w:rsidP="002779AD">
            <w:pPr>
              <w:pStyle w:val="ListParagraph"/>
              <w:numPr>
                <w:ilvl w:val="0"/>
                <w:numId w:val="55"/>
              </w:numPr>
              <w:spacing w:after="0" w:line="240" w:lineRule="auto"/>
              <w:ind w:left="1116" w:right="-631" w:hanging="283"/>
              <w:rPr>
                <w:sz w:val="20"/>
              </w:rPr>
            </w:pPr>
            <w:r w:rsidRPr="002779AD">
              <w:rPr>
                <w:sz w:val="20"/>
              </w:rPr>
              <w:t>Results</w:t>
            </w:r>
          </w:p>
          <w:p w:rsidR="00FC3AAE" w:rsidRPr="002779AD" w:rsidRDefault="00FC3AAE" w:rsidP="002779AD">
            <w:pPr>
              <w:pStyle w:val="ListParagraph"/>
              <w:numPr>
                <w:ilvl w:val="0"/>
                <w:numId w:val="55"/>
              </w:numPr>
              <w:spacing w:after="0" w:line="240" w:lineRule="auto"/>
              <w:ind w:left="1116" w:right="-631" w:hanging="283"/>
              <w:rPr>
                <w:b/>
                <w:sz w:val="20"/>
              </w:rPr>
            </w:pPr>
            <w:r w:rsidRPr="002779AD">
              <w:rPr>
                <w:sz w:val="20"/>
              </w:rPr>
              <w:t>Discussion</w:t>
            </w:r>
          </w:p>
          <w:p w:rsidR="00FC3AAE" w:rsidRPr="002779AD" w:rsidRDefault="00FC3AAE" w:rsidP="002779AD">
            <w:pPr>
              <w:pStyle w:val="ListParagraph"/>
              <w:numPr>
                <w:ilvl w:val="0"/>
                <w:numId w:val="55"/>
              </w:numPr>
              <w:spacing w:after="0" w:line="240" w:lineRule="auto"/>
              <w:ind w:left="1116" w:right="-631" w:hanging="283"/>
              <w:rPr>
                <w:b/>
                <w:sz w:val="20"/>
              </w:rPr>
            </w:pPr>
            <w:r w:rsidRPr="002779AD">
              <w:rPr>
                <w:sz w:val="20"/>
              </w:rPr>
              <w:t>Referencing</w:t>
            </w:r>
          </w:p>
          <w:p w:rsidR="00FC3AAE" w:rsidRPr="00E87C28" w:rsidRDefault="00FC3AAE" w:rsidP="00FC3AAE">
            <w:pPr>
              <w:ind w:right="-631"/>
              <w:rPr>
                <w:sz w:val="24"/>
                <w:szCs w:val="24"/>
              </w:rPr>
            </w:pPr>
          </w:p>
          <w:p w:rsidR="00FC3AAE" w:rsidRPr="00FE199A" w:rsidRDefault="00FC3AAE" w:rsidP="00FC3AAE">
            <w:pPr>
              <w:ind w:right="-631"/>
              <w:rPr>
                <w:b/>
                <w:szCs w:val="24"/>
              </w:rPr>
            </w:pPr>
            <w:r w:rsidRPr="00FE199A">
              <w:rPr>
                <w:b/>
                <w:szCs w:val="24"/>
              </w:rPr>
              <w:t>Focus 3 –Data Handling and Analysis</w:t>
            </w:r>
          </w:p>
          <w:p w:rsidR="00FC3AAE" w:rsidRPr="00FC3AAE" w:rsidRDefault="00FC3AAE" w:rsidP="002779AD">
            <w:pPr>
              <w:pStyle w:val="ListParagraph"/>
              <w:numPr>
                <w:ilvl w:val="0"/>
                <w:numId w:val="57"/>
              </w:numPr>
              <w:spacing w:after="0" w:line="240" w:lineRule="auto"/>
              <w:ind w:right="-631"/>
            </w:pPr>
            <w:r w:rsidRPr="00FC3AAE">
              <w:t>Quantitative &amp; Qualitative Data -Distinction between the qualitative &amp; quantitative data</w:t>
            </w:r>
          </w:p>
          <w:p w:rsidR="00FC3AAE" w:rsidRPr="00FC3AAE" w:rsidRDefault="00FC3AAE" w:rsidP="002779AD">
            <w:pPr>
              <w:pStyle w:val="ListParagraph"/>
              <w:numPr>
                <w:ilvl w:val="0"/>
                <w:numId w:val="57"/>
              </w:numPr>
              <w:spacing w:after="0" w:line="240" w:lineRule="auto"/>
              <w:ind w:right="-631"/>
            </w:pPr>
            <w:r w:rsidRPr="00FC3AAE">
              <w:t>Collection techniques</w:t>
            </w:r>
          </w:p>
          <w:p w:rsidR="00FC3AAE" w:rsidRPr="00FC3AAE" w:rsidRDefault="00FC3AAE" w:rsidP="002779AD">
            <w:pPr>
              <w:pStyle w:val="ListParagraph"/>
              <w:numPr>
                <w:ilvl w:val="0"/>
                <w:numId w:val="57"/>
              </w:numPr>
              <w:spacing w:after="0" w:line="240" w:lineRule="auto"/>
              <w:ind w:right="-631"/>
            </w:pPr>
            <w:r w:rsidRPr="00FC3AAE">
              <w:lastRenderedPageBreak/>
              <w:t>Primary &amp; Secondary Data - Incl. meta-analysis</w:t>
            </w:r>
          </w:p>
          <w:p w:rsidR="00FC3AAE" w:rsidRPr="00FC3AAE" w:rsidRDefault="00FC3AAE" w:rsidP="002779AD">
            <w:pPr>
              <w:pStyle w:val="ListParagraph"/>
              <w:numPr>
                <w:ilvl w:val="0"/>
                <w:numId w:val="57"/>
              </w:numPr>
              <w:ind w:right="-631"/>
            </w:pPr>
            <w:r w:rsidRPr="00FC3AAE">
              <w:t>Descriptive Statistics</w:t>
            </w:r>
          </w:p>
          <w:p w:rsidR="00FC3AAE" w:rsidRPr="00FC3AAE" w:rsidRDefault="00FC3AAE" w:rsidP="002779AD">
            <w:pPr>
              <w:pStyle w:val="ListParagraph"/>
              <w:numPr>
                <w:ilvl w:val="0"/>
                <w:numId w:val="57"/>
              </w:numPr>
              <w:ind w:right="-631"/>
            </w:pPr>
            <w:r w:rsidRPr="00FC3AAE">
              <w:t>Measures of Central Tendency</w:t>
            </w:r>
          </w:p>
          <w:p w:rsidR="00FC3AAE" w:rsidRPr="002779AD" w:rsidRDefault="00FC3AAE" w:rsidP="002779AD">
            <w:pPr>
              <w:pStyle w:val="ListParagraph"/>
              <w:numPr>
                <w:ilvl w:val="0"/>
                <w:numId w:val="58"/>
              </w:numPr>
              <w:spacing w:after="0" w:line="240" w:lineRule="auto"/>
              <w:ind w:left="1116" w:right="-631"/>
              <w:rPr>
                <w:sz w:val="20"/>
              </w:rPr>
            </w:pPr>
            <w:r w:rsidRPr="002779AD">
              <w:rPr>
                <w:sz w:val="20"/>
              </w:rPr>
              <w:t>Mean</w:t>
            </w:r>
          </w:p>
          <w:p w:rsidR="00FC3AAE" w:rsidRPr="002779AD" w:rsidRDefault="00FC3AAE" w:rsidP="002779AD">
            <w:pPr>
              <w:pStyle w:val="ListParagraph"/>
              <w:numPr>
                <w:ilvl w:val="0"/>
                <w:numId w:val="58"/>
              </w:numPr>
              <w:spacing w:after="0" w:line="240" w:lineRule="auto"/>
              <w:ind w:left="1116" w:right="-631"/>
              <w:rPr>
                <w:sz w:val="20"/>
              </w:rPr>
            </w:pPr>
            <w:r w:rsidRPr="002779AD">
              <w:rPr>
                <w:sz w:val="20"/>
              </w:rPr>
              <w:t>Median</w:t>
            </w:r>
          </w:p>
          <w:p w:rsidR="00FC3AAE" w:rsidRPr="002779AD" w:rsidRDefault="00FC3AAE" w:rsidP="002779AD">
            <w:pPr>
              <w:pStyle w:val="ListParagraph"/>
              <w:numPr>
                <w:ilvl w:val="0"/>
                <w:numId w:val="58"/>
              </w:numPr>
              <w:spacing w:after="0" w:line="240" w:lineRule="auto"/>
              <w:ind w:left="1116" w:right="-631"/>
              <w:rPr>
                <w:sz w:val="20"/>
              </w:rPr>
            </w:pPr>
            <w:r w:rsidRPr="002779AD">
              <w:rPr>
                <w:sz w:val="20"/>
              </w:rPr>
              <w:t>Mode</w:t>
            </w:r>
          </w:p>
          <w:p w:rsidR="00FC3AAE" w:rsidRPr="002779AD" w:rsidRDefault="00FC3AAE" w:rsidP="002779AD">
            <w:pPr>
              <w:pStyle w:val="ListParagraph"/>
              <w:numPr>
                <w:ilvl w:val="0"/>
                <w:numId w:val="58"/>
              </w:numPr>
              <w:spacing w:after="0" w:line="240" w:lineRule="auto"/>
              <w:ind w:left="1116" w:right="-631"/>
              <w:rPr>
                <w:sz w:val="20"/>
              </w:rPr>
            </w:pPr>
            <w:r w:rsidRPr="002779AD">
              <w:rPr>
                <w:sz w:val="20"/>
              </w:rPr>
              <w:t>Calculation of mean, median, mode</w:t>
            </w:r>
          </w:p>
          <w:p w:rsidR="00FC3AAE" w:rsidRPr="00FC3AAE" w:rsidRDefault="00FC3AAE" w:rsidP="002779AD">
            <w:pPr>
              <w:pStyle w:val="ListParagraph"/>
              <w:numPr>
                <w:ilvl w:val="0"/>
                <w:numId w:val="57"/>
              </w:numPr>
              <w:spacing w:after="0" w:line="240" w:lineRule="auto"/>
              <w:ind w:right="-631"/>
            </w:pPr>
            <w:r w:rsidRPr="00FC3AAE">
              <w:t>Measures of Dispersion:</w:t>
            </w:r>
          </w:p>
          <w:p w:rsidR="00FC3AAE" w:rsidRPr="002779AD" w:rsidRDefault="00FC3AAE" w:rsidP="002779AD">
            <w:pPr>
              <w:pStyle w:val="ListParagraph"/>
              <w:numPr>
                <w:ilvl w:val="0"/>
                <w:numId w:val="59"/>
              </w:numPr>
              <w:spacing w:after="0" w:line="240" w:lineRule="auto"/>
              <w:ind w:left="1116" w:right="-631"/>
              <w:rPr>
                <w:sz w:val="20"/>
              </w:rPr>
            </w:pPr>
            <w:r w:rsidRPr="002779AD">
              <w:rPr>
                <w:sz w:val="20"/>
              </w:rPr>
              <w:t>Range (incl. calculation)</w:t>
            </w:r>
          </w:p>
          <w:p w:rsidR="00FC3AAE" w:rsidRPr="002779AD" w:rsidRDefault="00FC3AAE" w:rsidP="002779AD">
            <w:pPr>
              <w:pStyle w:val="ListParagraph"/>
              <w:numPr>
                <w:ilvl w:val="0"/>
                <w:numId w:val="59"/>
              </w:numPr>
              <w:spacing w:after="0" w:line="240" w:lineRule="auto"/>
              <w:ind w:left="1116" w:right="-631"/>
              <w:rPr>
                <w:sz w:val="20"/>
              </w:rPr>
            </w:pPr>
            <w:r w:rsidRPr="002779AD">
              <w:rPr>
                <w:sz w:val="20"/>
              </w:rPr>
              <w:t>Standard Deviation</w:t>
            </w:r>
          </w:p>
          <w:p w:rsidR="00FC3AAE" w:rsidRPr="00FC3AAE" w:rsidRDefault="00FC3AAE" w:rsidP="002779AD">
            <w:pPr>
              <w:pStyle w:val="ListParagraph"/>
              <w:numPr>
                <w:ilvl w:val="0"/>
                <w:numId w:val="59"/>
              </w:numPr>
              <w:spacing w:after="0" w:line="240" w:lineRule="auto"/>
              <w:ind w:left="1116" w:right="-631"/>
            </w:pPr>
            <w:r w:rsidRPr="002779AD">
              <w:rPr>
                <w:sz w:val="20"/>
              </w:rPr>
              <w:t>Calculation of Percentages</w:t>
            </w:r>
          </w:p>
          <w:p w:rsidR="00FC3AAE" w:rsidRPr="00FC3AAE" w:rsidRDefault="00FC3AAE" w:rsidP="002779AD">
            <w:pPr>
              <w:pStyle w:val="ListParagraph"/>
              <w:numPr>
                <w:ilvl w:val="0"/>
                <w:numId w:val="57"/>
              </w:numPr>
              <w:spacing w:after="0" w:line="240" w:lineRule="auto"/>
              <w:ind w:right="-631"/>
            </w:pPr>
            <w:r w:rsidRPr="00FC3AAE">
              <w:t xml:space="preserve">Correlations:  </w:t>
            </w:r>
          </w:p>
          <w:p w:rsidR="00FC3AAE" w:rsidRPr="002779AD" w:rsidRDefault="00FC3AAE" w:rsidP="002779AD">
            <w:pPr>
              <w:pStyle w:val="ListParagraph"/>
              <w:numPr>
                <w:ilvl w:val="0"/>
                <w:numId w:val="60"/>
              </w:numPr>
              <w:spacing w:after="0" w:line="240" w:lineRule="auto"/>
              <w:ind w:left="1116" w:right="-631"/>
              <w:rPr>
                <w:sz w:val="20"/>
              </w:rPr>
            </w:pPr>
            <w:r w:rsidRPr="002779AD">
              <w:rPr>
                <w:sz w:val="20"/>
              </w:rPr>
              <w:t>Positive</w:t>
            </w:r>
          </w:p>
          <w:p w:rsidR="00FC3AAE" w:rsidRPr="002779AD" w:rsidRDefault="00FC3AAE" w:rsidP="002779AD">
            <w:pPr>
              <w:pStyle w:val="ListParagraph"/>
              <w:numPr>
                <w:ilvl w:val="0"/>
                <w:numId w:val="60"/>
              </w:numPr>
              <w:spacing w:after="0" w:line="240" w:lineRule="auto"/>
              <w:ind w:left="1116" w:right="-631"/>
              <w:rPr>
                <w:sz w:val="20"/>
              </w:rPr>
            </w:pPr>
            <w:r w:rsidRPr="002779AD">
              <w:rPr>
                <w:sz w:val="20"/>
              </w:rPr>
              <w:t>Negative</w:t>
            </w:r>
          </w:p>
          <w:p w:rsidR="00FC3AAE" w:rsidRPr="002779AD" w:rsidRDefault="00FC3AAE" w:rsidP="002779AD">
            <w:pPr>
              <w:pStyle w:val="ListParagraph"/>
              <w:numPr>
                <w:ilvl w:val="0"/>
                <w:numId w:val="60"/>
              </w:numPr>
              <w:spacing w:after="0" w:line="240" w:lineRule="auto"/>
              <w:ind w:left="1116" w:right="-631"/>
              <w:rPr>
                <w:sz w:val="20"/>
              </w:rPr>
            </w:pPr>
            <w:r w:rsidRPr="002779AD">
              <w:rPr>
                <w:sz w:val="20"/>
              </w:rPr>
              <w:t>Zero</w:t>
            </w:r>
          </w:p>
          <w:p w:rsidR="00FC3AAE" w:rsidRPr="00FC3AAE" w:rsidRDefault="00FC3AAE" w:rsidP="002779AD">
            <w:pPr>
              <w:pStyle w:val="ListParagraph"/>
              <w:numPr>
                <w:ilvl w:val="0"/>
                <w:numId w:val="57"/>
              </w:numPr>
              <w:spacing w:after="0" w:line="240" w:lineRule="auto"/>
              <w:ind w:right="-631"/>
            </w:pPr>
            <w:r w:rsidRPr="00FC3AAE">
              <w:t>Presentation &amp; Display of Quantitative Data</w:t>
            </w:r>
          </w:p>
          <w:p w:rsidR="00FC3AAE" w:rsidRPr="002779AD" w:rsidRDefault="00FC3AAE" w:rsidP="002779AD">
            <w:pPr>
              <w:pStyle w:val="ListParagraph"/>
              <w:numPr>
                <w:ilvl w:val="0"/>
                <w:numId w:val="61"/>
              </w:numPr>
              <w:spacing w:after="0" w:line="240" w:lineRule="auto"/>
              <w:ind w:left="1116" w:right="-631"/>
              <w:rPr>
                <w:sz w:val="20"/>
              </w:rPr>
            </w:pPr>
            <w:r w:rsidRPr="002779AD">
              <w:rPr>
                <w:sz w:val="20"/>
              </w:rPr>
              <w:t>Graphs</w:t>
            </w:r>
          </w:p>
          <w:p w:rsidR="00FC3AAE" w:rsidRPr="002779AD" w:rsidRDefault="00FC3AAE" w:rsidP="002779AD">
            <w:pPr>
              <w:pStyle w:val="ListParagraph"/>
              <w:numPr>
                <w:ilvl w:val="0"/>
                <w:numId w:val="61"/>
              </w:numPr>
              <w:spacing w:after="0" w:line="240" w:lineRule="auto"/>
              <w:ind w:left="1116" w:right="-631"/>
              <w:rPr>
                <w:sz w:val="20"/>
              </w:rPr>
            </w:pPr>
            <w:r w:rsidRPr="002779AD">
              <w:rPr>
                <w:sz w:val="20"/>
              </w:rPr>
              <w:t>Tables</w:t>
            </w:r>
          </w:p>
          <w:p w:rsidR="00FC3AAE" w:rsidRPr="002779AD" w:rsidRDefault="00FC3AAE" w:rsidP="002779AD">
            <w:pPr>
              <w:pStyle w:val="ListParagraph"/>
              <w:numPr>
                <w:ilvl w:val="0"/>
                <w:numId w:val="61"/>
              </w:numPr>
              <w:spacing w:after="0" w:line="240" w:lineRule="auto"/>
              <w:ind w:left="1116" w:right="-631"/>
              <w:rPr>
                <w:sz w:val="20"/>
              </w:rPr>
            </w:pPr>
            <w:r w:rsidRPr="002779AD">
              <w:rPr>
                <w:sz w:val="20"/>
              </w:rPr>
              <w:t>Scattergrams</w:t>
            </w:r>
          </w:p>
          <w:p w:rsidR="00FC3AAE" w:rsidRPr="002779AD" w:rsidRDefault="00FC3AAE" w:rsidP="002779AD">
            <w:pPr>
              <w:pStyle w:val="ListParagraph"/>
              <w:numPr>
                <w:ilvl w:val="0"/>
                <w:numId w:val="61"/>
              </w:numPr>
              <w:spacing w:after="0" w:line="240" w:lineRule="auto"/>
              <w:ind w:left="1116" w:right="-631"/>
              <w:rPr>
                <w:sz w:val="20"/>
              </w:rPr>
            </w:pPr>
            <w:r w:rsidRPr="002779AD">
              <w:rPr>
                <w:sz w:val="20"/>
              </w:rPr>
              <w:t>Bar charts</w:t>
            </w:r>
          </w:p>
          <w:p w:rsidR="00FC3AAE" w:rsidRPr="002779AD" w:rsidRDefault="00FC3AAE" w:rsidP="002779AD">
            <w:pPr>
              <w:pStyle w:val="ListParagraph"/>
              <w:numPr>
                <w:ilvl w:val="0"/>
                <w:numId w:val="61"/>
              </w:numPr>
              <w:spacing w:after="0" w:line="240" w:lineRule="auto"/>
              <w:ind w:left="1116" w:right="-631"/>
              <w:rPr>
                <w:sz w:val="20"/>
              </w:rPr>
            </w:pPr>
            <w:r w:rsidRPr="002779AD">
              <w:rPr>
                <w:sz w:val="20"/>
              </w:rPr>
              <w:t>Histograms</w:t>
            </w:r>
          </w:p>
          <w:p w:rsidR="00FC3AAE" w:rsidRPr="00FC3AAE" w:rsidRDefault="00FC3AAE" w:rsidP="002779AD">
            <w:pPr>
              <w:pStyle w:val="ListParagraph"/>
              <w:numPr>
                <w:ilvl w:val="0"/>
                <w:numId w:val="57"/>
              </w:numPr>
              <w:spacing w:after="0" w:line="240" w:lineRule="auto"/>
              <w:ind w:right="-631"/>
            </w:pPr>
            <w:r w:rsidRPr="00FC3AAE">
              <w:t>Distributions</w:t>
            </w:r>
          </w:p>
          <w:p w:rsidR="00FC3AAE" w:rsidRPr="002779AD" w:rsidRDefault="00FC3AAE" w:rsidP="002779AD">
            <w:pPr>
              <w:pStyle w:val="ListParagraph"/>
              <w:numPr>
                <w:ilvl w:val="0"/>
                <w:numId w:val="62"/>
              </w:numPr>
              <w:spacing w:after="0" w:line="240" w:lineRule="auto"/>
              <w:ind w:left="1116" w:right="-631" w:hanging="283"/>
              <w:rPr>
                <w:sz w:val="20"/>
              </w:rPr>
            </w:pPr>
            <w:r w:rsidRPr="002779AD">
              <w:rPr>
                <w:sz w:val="20"/>
              </w:rPr>
              <w:t>Normal &amp; skewed distributions</w:t>
            </w:r>
          </w:p>
          <w:p w:rsidR="00FC3AAE" w:rsidRPr="002779AD" w:rsidRDefault="00FC3AAE" w:rsidP="002779AD">
            <w:pPr>
              <w:pStyle w:val="ListParagraph"/>
              <w:numPr>
                <w:ilvl w:val="0"/>
                <w:numId w:val="62"/>
              </w:numPr>
              <w:spacing w:after="0" w:line="240" w:lineRule="auto"/>
              <w:ind w:left="1116" w:right="-631" w:hanging="283"/>
              <w:rPr>
                <w:sz w:val="20"/>
              </w:rPr>
            </w:pPr>
            <w:r w:rsidRPr="002779AD">
              <w:rPr>
                <w:sz w:val="20"/>
              </w:rPr>
              <w:t>Characteristics of normal &amp; skewed distributions</w:t>
            </w:r>
          </w:p>
          <w:p w:rsidR="00FC3AAE" w:rsidRPr="00FC3AAE" w:rsidRDefault="00FC3AAE" w:rsidP="002779AD">
            <w:pPr>
              <w:pStyle w:val="ListParagraph"/>
              <w:numPr>
                <w:ilvl w:val="0"/>
                <w:numId w:val="57"/>
              </w:numPr>
              <w:ind w:right="-631"/>
            </w:pPr>
            <w:r w:rsidRPr="00FC3AAE">
              <w:t>Correlations</w:t>
            </w:r>
          </w:p>
          <w:p w:rsidR="00FC3AAE" w:rsidRPr="002779AD" w:rsidRDefault="00FC3AAE" w:rsidP="002779AD">
            <w:pPr>
              <w:pStyle w:val="ListParagraph"/>
              <w:numPr>
                <w:ilvl w:val="0"/>
                <w:numId w:val="63"/>
              </w:numPr>
              <w:ind w:left="1116" w:right="-631"/>
              <w:rPr>
                <w:sz w:val="20"/>
              </w:rPr>
            </w:pPr>
            <w:r w:rsidRPr="002779AD">
              <w:rPr>
                <w:sz w:val="20"/>
              </w:rPr>
              <w:t xml:space="preserve">Analysis and interpretation of correlation, including correlation </w:t>
            </w:r>
          </w:p>
          <w:p w:rsidR="00FC3AAE" w:rsidRPr="002779AD" w:rsidRDefault="00FC3AAE" w:rsidP="002779AD">
            <w:pPr>
              <w:pStyle w:val="ListParagraph"/>
              <w:numPr>
                <w:ilvl w:val="0"/>
                <w:numId w:val="63"/>
              </w:numPr>
              <w:ind w:left="1116" w:right="-631"/>
              <w:rPr>
                <w:sz w:val="20"/>
              </w:rPr>
            </w:pPr>
            <w:r w:rsidRPr="002779AD">
              <w:rPr>
                <w:sz w:val="20"/>
              </w:rPr>
              <w:t>Coefficients</w:t>
            </w:r>
          </w:p>
          <w:p w:rsidR="00FC3AAE" w:rsidRPr="00FC3AAE" w:rsidRDefault="00FC3AAE" w:rsidP="002779AD">
            <w:pPr>
              <w:pStyle w:val="ListParagraph"/>
              <w:numPr>
                <w:ilvl w:val="0"/>
                <w:numId w:val="57"/>
              </w:numPr>
              <w:ind w:right="-631"/>
            </w:pPr>
            <w:r w:rsidRPr="00FC3AAE">
              <w:t>Levels of Measurement</w:t>
            </w:r>
          </w:p>
          <w:p w:rsidR="00FC3AAE" w:rsidRPr="002779AD" w:rsidRDefault="00FC3AAE" w:rsidP="002779AD">
            <w:pPr>
              <w:pStyle w:val="ListParagraph"/>
              <w:numPr>
                <w:ilvl w:val="0"/>
                <w:numId w:val="64"/>
              </w:numPr>
              <w:spacing w:after="0" w:line="240" w:lineRule="auto"/>
              <w:ind w:left="1116" w:right="-631"/>
              <w:rPr>
                <w:sz w:val="20"/>
              </w:rPr>
            </w:pPr>
            <w:r w:rsidRPr="002779AD">
              <w:rPr>
                <w:sz w:val="20"/>
              </w:rPr>
              <w:t>Nominal</w:t>
            </w:r>
          </w:p>
          <w:p w:rsidR="00FC3AAE" w:rsidRPr="002779AD" w:rsidRDefault="00FC3AAE" w:rsidP="002779AD">
            <w:pPr>
              <w:pStyle w:val="ListParagraph"/>
              <w:numPr>
                <w:ilvl w:val="0"/>
                <w:numId w:val="64"/>
              </w:numPr>
              <w:spacing w:after="0" w:line="240" w:lineRule="auto"/>
              <w:ind w:left="1116" w:right="-631"/>
              <w:rPr>
                <w:sz w:val="20"/>
              </w:rPr>
            </w:pPr>
            <w:r w:rsidRPr="002779AD">
              <w:rPr>
                <w:sz w:val="20"/>
              </w:rPr>
              <w:t>Ordinal</w:t>
            </w:r>
          </w:p>
          <w:p w:rsidR="00FC3AAE" w:rsidRPr="002779AD" w:rsidRDefault="00FC3AAE" w:rsidP="002779AD">
            <w:pPr>
              <w:pStyle w:val="ListParagraph"/>
              <w:numPr>
                <w:ilvl w:val="0"/>
                <w:numId w:val="64"/>
              </w:numPr>
              <w:spacing w:after="0" w:line="240" w:lineRule="auto"/>
              <w:ind w:left="1116" w:right="-631"/>
              <w:rPr>
                <w:sz w:val="20"/>
              </w:rPr>
            </w:pPr>
            <w:r w:rsidRPr="002779AD">
              <w:rPr>
                <w:sz w:val="20"/>
              </w:rPr>
              <w:t>Interval</w:t>
            </w:r>
          </w:p>
          <w:p w:rsidR="00FC3AAE" w:rsidRPr="00FC3AAE" w:rsidRDefault="00FC3AAE" w:rsidP="002779AD">
            <w:pPr>
              <w:pStyle w:val="ListParagraph"/>
              <w:numPr>
                <w:ilvl w:val="0"/>
                <w:numId w:val="57"/>
              </w:numPr>
              <w:spacing w:after="0" w:line="240" w:lineRule="auto"/>
              <w:ind w:right="-631"/>
            </w:pPr>
            <w:r w:rsidRPr="00FC3AAE">
              <w:t>Content Analysis &amp; Coding</w:t>
            </w:r>
          </w:p>
          <w:p w:rsidR="00FC3AAE" w:rsidRDefault="00FC3AAE" w:rsidP="002779AD">
            <w:pPr>
              <w:pStyle w:val="ListParagraph"/>
              <w:numPr>
                <w:ilvl w:val="0"/>
                <w:numId w:val="57"/>
              </w:numPr>
              <w:ind w:right="-631"/>
            </w:pPr>
            <w:r w:rsidRPr="00FC3AAE">
              <w:t>Thematic Analysis</w:t>
            </w:r>
          </w:p>
          <w:p w:rsidR="002779AD" w:rsidRPr="00FC3AAE" w:rsidRDefault="002779AD" w:rsidP="002779AD">
            <w:pPr>
              <w:pStyle w:val="ListParagraph"/>
              <w:ind w:right="-631"/>
            </w:pPr>
          </w:p>
          <w:p w:rsidR="00FC3AAE" w:rsidRDefault="00FC3AAE" w:rsidP="00FC3AAE">
            <w:pPr>
              <w:pStyle w:val="ListParagraph"/>
              <w:ind w:left="0" w:right="-631"/>
              <w:rPr>
                <w:b/>
              </w:rPr>
            </w:pPr>
            <w:r w:rsidRPr="00FC3AAE">
              <w:rPr>
                <w:b/>
              </w:rPr>
              <w:t>Focus 4 - Inferential Testing</w:t>
            </w:r>
          </w:p>
          <w:p w:rsidR="00FC3AAE" w:rsidRPr="00FC3AAE" w:rsidRDefault="00FC3AAE" w:rsidP="002779AD">
            <w:pPr>
              <w:pStyle w:val="ListParagraph"/>
              <w:numPr>
                <w:ilvl w:val="0"/>
                <w:numId w:val="65"/>
              </w:numPr>
              <w:ind w:right="-631"/>
            </w:pPr>
            <w:r w:rsidRPr="00FC3AAE">
              <w:t>Introduction to Statistical Testing - Sign Test</w:t>
            </w:r>
          </w:p>
          <w:p w:rsidR="00FC3AAE" w:rsidRPr="00FC3AAE" w:rsidRDefault="00FC3AAE" w:rsidP="002779AD">
            <w:pPr>
              <w:pStyle w:val="ListParagraph"/>
              <w:numPr>
                <w:ilvl w:val="0"/>
                <w:numId w:val="65"/>
              </w:numPr>
              <w:ind w:right="-631"/>
            </w:pPr>
            <w:r w:rsidRPr="00FC3AAE">
              <w:t>Probability &amp; Significance</w:t>
            </w:r>
          </w:p>
          <w:p w:rsidR="00FC3AAE" w:rsidRPr="00FC3AAE" w:rsidRDefault="00FC3AAE" w:rsidP="002779AD">
            <w:pPr>
              <w:pStyle w:val="ListParagraph"/>
              <w:numPr>
                <w:ilvl w:val="0"/>
                <w:numId w:val="66"/>
              </w:numPr>
              <w:spacing w:after="0" w:line="240" w:lineRule="auto"/>
              <w:ind w:left="1116" w:right="-631"/>
            </w:pPr>
            <w:r w:rsidRPr="00FC3AAE">
              <w:t>Use of statistical tables and critical values in interpretation of significance</w:t>
            </w:r>
          </w:p>
          <w:p w:rsidR="00FC3AAE" w:rsidRPr="00FC3AAE" w:rsidRDefault="00FC3AAE" w:rsidP="002779AD">
            <w:pPr>
              <w:pStyle w:val="ListParagraph"/>
              <w:numPr>
                <w:ilvl w:val="0"/>
                <w:numId w:val="66"/>
              </w:numPr>
              <w:spacing w:after="0" w:line="240" w:lineRule="auto"/>
              <w:ind w:left="1116" w:right="-631"/>
            </w:pPr>
            <w:r w:rsidRPr="00FC3AAE">
              <w:t>Type I and Type II</w:t>
            </w:r>
          </w:p>
          <w:p w:rsidR="00FC3AAE" w:rsidRPr="00FC3AAE" w:rsidRDefault="00FC3AAE" w:rsidP="002779AD">
            <w:pPr>
              <w:pStyle w:val="ListParagraph"/>
              <w:numPr>
                <w:ilvl w:val="0"/>
                <w:numId w:val="66"/>
              </w:numPr>
              <w:spacing w:after="0" w:line="240" w:lineRule="auto"/>
              <w:ind w:left="1116" w:right="-631"/>
            </w:pPr>
            <w:r w:rsidRPr="00FC3AAE">
              <w:t>Levels of significance – explain difference between 0.05</w:t>
            </w:r>
          </w:p>
          <w:p w:rsidR="00FC3AAE" w:rsidRPr="00FC3AAE" w:rsidRDefault="00FC3AAE" w:rsidP="002779AD">
            <w:pPr>
              <w:pStyle w:val="ListParagraph"/>
              <w:numPr>
                <w:ilvl w:val="1"/>
                <w:numId w:val="66"/>
              </w:numPr>
              <w:ind w:left="1116" w:right="-631"/>
            </w:pPr>
            <w:r w:rsidRPr="00FC3AAE">
              <w:t>and 0.01</w:t>
            </w:r>
          </w:p>
          <w:p w:rsidR="00FC3AAE" w:rsidRPr="00FC3AAE" w:rsidRDefault="00FC3AAE" w:rsidP="002779AD">
            <w:pPr>
              <w:pStyle w:val="ListParagraph"/>
              <w:numPr>
                <w:ilvl w:val="0"/>
                <w:numId w:val="65"/>
              </w:numPr>
              <w:spacing w:after="0" w:line="240" w:lineRule="auto"/>
              <w:ind w:right="34"/>
            </w:pPr>
            <w:r w:rsidRPr="00FC3AAE">
              <w:t>Factors Affecting Choice of Statistical Test- Level of Measurement and Experimental Design</w:t>
            </w:r>
          </w:p>
          <w:p w:rsidR="00FC3AAE" w:rsidRPr="00FC3AAE" w:rsidRDefault="00FC3AAE" w:rsidP="002779AD">
            <w:pPr>
              <w:pStyle w:val="ListParagraph"/>
              <w:numPr>
                <w:ilvl w:val="0"/>
                <w:numId w:val="65"/>
              </w:numPr>
              <w:spacing w:after="0" w:line="240" w:lineRule="auto"/>
              <w:ind w:right="-631"/>
            </w:pPr>
            <w:r w:rsidRPr="00FC3AAE">
              <w:t>When to use the following tests:</w:t>
            </w:r>
          </w:p>
          <w:p w:rsidR="00FC3AAE" w:rsidRPr="00FC3AAE" w:rsidRDefault="00FC3AAE" w:rsidP="002779AD">
            <w:pPr>
              <w:pStyle w:val="ListParagraph"/>
              <w:numPr>
                <w:ilvl w:val="0"/>
                <w:numId w:val="67"/>
              </w:numPr>
              <w:spacing w:after="0" w:line="240" w:lineRule="auto"/>
              <w:ind w:left="1116" w:right="-631" w:hanging="283"/>
            </w:pPr>
            <w:r w:rsidRPr="00FC3AAE">
              <w:t>Spearman’s rho</w:t>
            </w:r>
          </w:p>
          <w:p w:rsidR="00FC3AAE" w:rsidRPr="00FC3AAE" w:rsidRDefault="00FC3AAE" w:rsidP="002779AD">
            <w:pPr>
              <w:pStyle w:val="ListParagraph"/>
              <w:numPr>
                <w:ilvl w:val="0"/>
                <w:numId w:val="67"/>
              </w:numPr>
              <w:spacing w:after="0" w:line="240" w:lineRule="auto"/>
              <w:ind w:left="1116" w:right="-631" w:hanging="283"/>
            </w:pPr>
            <w:r w:rsidRPr="00FC3AAE">
              <w:t>Pearson’s r</w:t>
            </w:r>
          </w:p>
          <w:p w:rsidR="00FC3AAE" w:rsidRPr="00FC3AAE" w:rsidRDefault="00FC3AAE" w:rsidP="002779AD">
            <w:pPr>
              <w:pStyle w:val="ListParagraph"/>
              <w:numPr>
                <w:ilvl w:val="0"/>
                <w:numId w:val="67"/>
              </w:numPr>
              <w:spacing w:after="0" w:line="240" w:lineRule="auto"/>
              <w:ind w:left="1116" w:right="-631" w:hanging="283"/>
            </w:pPr>
            <w:proofErr w:type="spellStart"/>
            <w:r w:rsidRPr="00FC3AAE">
              <w:t>Wilcoxin</w:t>
            </w:r>
            <w:proofErr w:type="spellEnd"/>
          </w:p>
          <w:p w:rsidR="00FC3AAE" w:rsidRPr="00FC3AAE" w:rsidRDefault="00FC3AAE" w:rsidP="002779AD">
            <w:pPr>
              <w:pStyle w:val="ListParagraph"/>
              <w:numPr>
                <w:ilvl w:val="0"/>
                <w:numId w:val="67"/>
              </w:numPr>
              <w:spacing w:after="0" w:line="240" w:lineRule="auto"/>
              <w:ind w:left="1116" w:right="-631" w:hanging="283"/>
            </w:pPr>
            <w:r w:rsidRPr="00FC3AAE">
              <w:t>Mann-Whitney</w:t>
            </w:r>
          </w:p>
          <w:p w:rsidR="00FC3AAE" w:rsidRPr="00FC3AAE" w:rsidRDefault="00FC3AAE" w:rsidP="002779AD">
            <w:pPr>
              <w:pStyle w:val="ListParagraph"/>
              <w:numPr>
                <w:ilvl w:val="0"/>
                <w:numId w:val="67"/>
              </w:numPr>
              <w:spacing w:after="0" w:line="240" w:lineRule="auto"/>
              <w:ind w:left="1116" w:right="-631" w:hanging="283"/>
            </w:pPr>
            <w:r w:rsidRPr="00FC3AAE">
              <w:t>Related t-test</w:t>
            </w:r>
          </w:p>
          <w:p w:rsidR="00FC3AAE" w:rsidRDefault="00FC3AAE" w:rsidP="002779AD">
            <w:pPr>
              <w:pStyle w:val="ListParagraph"/>
              <w:numPr>
                <w:ilvl w:val="0"/>
                <w:numId w:val="67"/>
              </w:numPr>
              <w:spacing w:after="0" w:line="240" w:lineRule="auto"/>
              <w:ind w:left="1116" w:right="-631" w:hanging="283"/>
            </w:pPr>
            <w:r w:rsidRPr="00FC3AAE">
              <w:t>Unrelated t-test</w:t>
            </w:r>
          </w:p>
          <w:p w:rsidR="002779AD" w:rsidRDefault="00FC3AAE" w:rsidP="002779AD">
            <w:pPr>
              <w:pStyle w:val="ListParagraph"/>
              <w:numPr>
                <w:ilvl w:val="0"/>
                <w:numId w:val="67"/>
              </w:numPr>
              <w:spacing w:after="0" w:line="240" w:lineRule="auto"/>
              <w:ind w:left="1116" w:right="-631" w:hanging="283"/>
            </w:pPr>
            <w:r w:rsidRPr="00FC3AAE">
              <w:t>Chi-squared test</w:t>
            </w:r>
          </w:p>
          <w:p w:rsidR="002779AD" w:rsidRPr="002779AD" w:rsidRDefault="002779AD" w:rsidP="002779AD">
            <w:pPr>
              <w:ind w:left="833" w:right="-631"/>
            </w:pPr>
          </w:p>
        </w:tc>
      </w:tr>
    </w:tbl>
    <w:p w:rsidR="00CA6670" w:rsidRPr="00927B7B" w:rsidRDefault="00CA6670" w:rsidP="00CA6670">
      <w:pPr>
        <w:rPr>
          <w:rFonts w:eastAsia="Times New Roman" w:cs="Arial"/>
          <w:b/>
          <w:color w:val="000000" w:themeColor="dark1"/>
          <w:kern w:val="24"/>
          <w:sz w:val="6"/>
          <w:szCs w:val="40"/>
          <w:lang w:eastAsia="en-GB"/>
        </w:rPr>
      </w:pPr>
    </w:p>
    <w:p w:rsidR="002779AD" w:rsidRDefault="003A3578" w:rsidP="002779AD">
      <w:pPr>
        <w:jc w:val="right"/>
        <w:rPr>
          <w:rFonts w:eastAsia="Times New Roman" w:cs="Arial"/>
          <w:color w:val="000000" w:themeColor="dark1"/>
          <w:kern w:val="24"/>
          <w:sz w:val="40"/>
          <w:szCs w:val="40"/>
          <w:lang w:eastAsia="en-GB"/>
        </w:rPr>
      </w:pPr>
      <w:r w:rsidRPr="003A3578">
        <w:rPr>
          <w:rFonts w:eastAsia="Times New Roman" w:cs="Arial"/>
          <w:b/>
          <w:color w:val="000000" w:themeColor="dark1"/>
          <w:kern w:val="24"/>
          <w:sz w:val="40"/>
          <w:szCs w:val="40"/>
          <w:lang w:eastAsia="en-GB"/>
        </w:rPr>
        <w:lastRenderedPageBreak/>
        <w:t xml:space="preserve">Exam Paper for </w:t>
      </w:r>
      <w:r w:rsidR="00115371">
        <w:rPr>
          <w:rFonts w:eastAsia="Times New Roman" w:cs="Arial"/>
          <w:b/>
          <w:color w:val="000000" w:themeColor="dark1"/>
          <w:kern w:val="24"/>
          <w:sz w:val="40"/>
          <w:szCs w:val="40"/>
          <w:lang w:eastAsia="en-GB"/>
        </w:rPr>
        <w:t>Paper</w:t>
      </w:r>
      <w:r w:rsidRPr="003A3578">
        <w:rPr>
          <w:rFonts w:eastAsia="Times New Roman" w:cs="Arial"/>
          <w:b/>
          <w:color w:val="000000" w:themeColor="dark1"/>
          <w:kern w:val="24"/>
          <w:sz w:val="40"/>
          <w:szCs w:val="40"/>
          <w:lang w:eastAsia="en-GB"/>
        </w:rPr>
        <w:t xml:space="preserve"> </w:t>
      </w:r>
      <w:r w:rsidRPr="002779AD">
        <w:rPr>
          <w:rFonts w:eastAsia="Times New Roman" w:cs="Arial"/>
          <w:b/>
          <w:color w:val="000000" w:themeColor="dark1"/>
          <w:kern w:val="24"/>
          <w:sz w:val="40"/>
          <w:szCs w:val="40"/>
          <w:lang w:eastAsia="en-GB"/>
        </w:rPr>
        <w:t>3</w:t>
      </w:r>
      <w:r w:rsidRPr="002779AD">
        <w:rPr>
          <w:rFonts w:eastAsia="Times New Roman" w:cs="Arial"/>
          <w:color w:val="000000" w:themeColor="dark1"/>
          <w:kern w:val="24"/>
          <w:sz w:val="40"/>
          <w:szCs w:val="40"/>
          <w:lang w:eastAsia="en-GB"/>
        </w:rPr>
        <w:t xml:space="preserve"> – </w:t>
      </w:r>
      <w:r w:rsidR="002779AD" w:rsidRPr="002779AD">
        <w:rPr>
          <w:rFonts w:eastAsia="Times New Roman" w:cs="Arial"/>
          <w:sz w:val="40"/>
          <w:szCs w:val="40"/>
          <w:lang w:eastAsia="en-GB"/>
        </w:rPr>
        <w:t>Issues and Options in Psychology</w:t>
      </w:r>
    </w:p>
    <w:p w:rsidR="002779AD" w:rsidRPr="002779AD" w:rsidRDefault="002779AD" w:rsidP="002779AD">
      <w:pPr>
        <w:pStyle w:val="ListParagraph"/>
        <w:rPr>
          <w:rFonts w:eastAsia="Times New Roman" w:cs="Arial"/>
          <w:color w:val="000000" w:themeColor="dark1"/>
          <w:kern w:val="24"/>
          <w:sz w:val="24"/>
          <w:szCs w:val="40"/>
          <w:lang w:eastAsia="en-GB"/>
        </w:rPr>
      </w:pPr>
    </w:p>
    <w:p w:rsidR="002779AD" w:rsidRPr="002779AD" w:rsidRDefault="002779AD" w:rsidP="002779AD">
      <w:pPr>
        <w:pStyle w:val="ListParagraph"/>
        <w:numPr>
          <w:ilvl w:val="0"/>
          <w:numId w:val="72"/>
        </w:numPr>
        <w:rPr>
          <w:rFonts w:eastAsia="Times New Roman" w:cs="Arial"/>
          <w:color w:val="000000" w:themeColor="dark1"/>
          <w:kern w:val="24"/>
          <w:sz w:val="40"/>
          <w:szCs w:val="40"/>
          <w:lang w:eastAsia="en-GB"/>
        </w:rPr>
      </w:pPr>
      <w:r>
        <w:rPr>
          <w:noProof/>
          <w:lang w:eastAsia="en-GB"/>
        </w:rPr>
        <w:drawing>
          <wp:anchor distT="0" distB="0" distL="114300" distR="114300" simplePos="0" relativeHeight="251744256" behindDoc="1" locked="0" layoutInCell="1" allowOverlap="1">
            <wp:simplePos x="0" y="0"/>
            <wp:positionH relativeFrom="column">
              <wp:posOffset>37878</wp:posOffset>
            </wp:positionH>
            <wp:positionV relativeFrom="paragraph">
              <wp:posOffset>109059</wp:posOffset>
            </wp:positionV>
            <wp:extent cx="2411890" cy="3249210"/>
            <wp:effectExtent l="0" t="0" r="7620" b="8890"/>
            <wp:wrapTight wrapText="bothSides">
              <wp:wrapPolygon edited="0">
                <wp:start x="0" y="0"/>
                <wp:lineTo x="0" y="21532"/>
                <wp:lineTo x="21498" y="21532"/>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1502" t="13476" r="32186" b="5373"/>
                    <a:stretch/>
                  </pic:blipFill>
                  <pic:spPr bwMode="auto">
                    <a:xfrm>
                      <a:off x="0" y="0"/>
                      <a:ext cx="2411890" cy="324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9AD">
        <w:rPr>
          <w:sz w:val="24"/>
        </w:rPr>
        <w:t>You must use black ink</w:t>
      </w:r>
    </w:p>
    <w:p w:rsidR="002779AD" w:rsidRPr="00A75F96" w:rsidRDefault="002779AD" w:rsidP="002779AD">
      <w:pPr>
        <w:pStyle w:val="ListParagraph"/>
        <w:tabs>
          <w:tab w:val="left" w:pos="3686"/>
        </w:tabs>
        <w:ind w:left="4253" w:hanging="851"/>
        <w:rPr>
          <w:sz w:val="24"/>
        </w:rPr>
      </w:pPr>
    </w:p>
    <w:p w:rsidR="002779AD" w:rsidRDefault="002779AD" w:rsidP="002779AD">
      <w:pPr>
        <w:pStyle w:val="ListParagraph"/>
        <w:numPr>
          <w:ilvl w:val="0"/>
          <w:numId w:val="2"/>
        </w:numPr>
        <w:tabs>
          <w:tab w:val="clear" w:pos="720"/>
          <w:tab w:val="left" w:pos="3686"/>
        </w:tabs>
        <w:ind w:left="4253" w:hanging="851"/>
        <w:rPr>
          <w:sz w:val="24"/>
        </w:rPr>
      </w:pPr>
      <w:r w:rsidRPr="00A75F96">
        <w:rPr>
          <w:sz w:val="24"/>
        </w:rPr>
        <w:t xml:space="preserve">You </w:t>
      </w:r>
      <w:r>
        <w:rPr>
          <w:sz w:val="24"/>
        </w:rPr>
        <w:t>are allowed a calculator</w:t>
      </w:r>
    </w:p>
    <w:p w:rsidR="002779AD" w:rsidRPr="00A75F96" w:rsidRDefault="002779AD" w:rsidP="002779AD">
      <w:pPr>
        <w:pStyle w:val="ListParagraph"/>
        <w:tabs>
          <w:tab w:val="left" w:pos="3686"/>
        </w:tabs>
        <w:ind w:left="4253" w:hanging="851"/>
        <w:rPr>
          <w:sz w:val="24"/>
        </w:rPr>
      </w:pPr>
    </w:p>
    <w:p w:rsidR="002779AD" w:rsidRPr="00A75F96" w:rsidRDefault="002779AD" w:rsidP="002779AD">
      <w:pPr>
        <w:pStyle w:val="ListParagraph"/>
        <w:numPr>
          <w:ilvl w:val="0"/>
          <w:numId w:val="2"/>
        </w:numPr>
        <w:tabs>
          <w:tab w:val="clear" w:pos="720"/>
          <w:tab w:val="left" w:pos="3686"/>
        </w:tabs>
        <w:ind w:left="4253" w:hanging="851"/>
        <w:rPr>
          <w:sz w:val="24"/>
        </w:rPr>
      </w:pPr>
      <w:r w:rsidRPr="00A75F96">
        <w:rPr>
          <w:sz w:val="24"/>
        </w:rPr>
        <w:t xml:space="preserve"> </w:t>
      </w:r>
      <w:r>
        <w:rPr>
          <w:sz w:val="24"/>
        </w:rPr>
        <w:t>Make sure you fill in all your details at the bottom of the cover page</w:t>
      </w:r>
    </w:p>
    <w:p w:rsidR="002779AD" w:rsidRPr="00A75F96" w:rsidRDefault="002779AD" w:rsidP="002779AD">
      <w:pPr>
        <w:pStyle w:val="ListParagraph"/>
        <w:tabs>
          <w:tab w:val="left" w:pos="3686"/>
        </w:tabs>
        <w:ind w:left="4253" w:hanging="851"/>
        <w:rPr>
          <w:sz w:val="24"/>
        </w:rPr>
      </w:pPr>
    </w:p>
    <w:p w:rsidR="002779AD" w:rsidRPr="007B4EA9" w:rsidRDefault="002779AD" w:rsidP="002779AD">
      <w:pPr>
        <w:pStyle w:val="ListParagraph"/>
        <w:numPr>
          <w:ilvl w:val="0"/>
          <w:numId w:val="2"/>
        </w:numPr>
        <w:tabs>
          <w:tab w:val="clear" w:pos="720"/>
          <w:tab w:val="left" w:pos="3686"/>
        </w:tabs>
        <w:ind w:left="4253" w:hanging="851"/>
        <w:rPr>
          <w:b/>
          <w:sz w:val="24"/>
        </w:rPr>
      </w:pPr>
      <w:r w:rsidRPr="007B4EA9">
        <w:rPr>
          <w:b/>
          <w:sz w:val="24"/>
        </w:rPr>
        <w:t>Answer all the questions</w:t>
      </w:r>
      <w:r>
        <w:rPr>
          <w:b/>
          <w:sz w:val="24"/>
        </w:rPr>
        <w:t xml:space="preserve"> in Section A and then the all the questions for the topics we have studied for Section B to D</w:t>
      </w:r>
    </w:p>
    <w:p w:rsidR="002779AD" w:rsidRPr="00A75F96" w:rsidRDefault="002779AD" w:rsidP="002779AD">
      <w:pPr>
        <w:pStyle w:val="ListParagraph"/>
        <w:tabs>
          <w:tab w:val="left" w:pos="3686"/>
        </w:tabs>
        <w:ind w:left="4253" w:hanging="851"/>
        <w:rPr>
          <w:sz w:val="24"/>
        </w:rPr>
      </w:pPr>
    </w:p>
    <w:p w:rsidR="002779AD" w:rsidRDefault="002779AD" w:rsidP="002779AD">
      <w:pPr>
        <w:pStyle w:val="ListParagraph"/>
        <w:numPr>
          <w:ilvl w:val="0"/>
          <w:numId w:val="2"/>
        </w:numPr>
        <w:tabs>
          <w:tab w:val="clear" w:pos="720"/>
          <w:tab w:val="left" w:pos="3686"/>
        </w:tabs>
        <w:ind w:left="4253" w:hanging="851"/>
        <w:rPr>
          <w:sz w:val="24"/>
        </w:rPr>
      </w:pPr>
      <w:r w:rsidRPr="00A75F96">
        <w:rPr>
          <w:sz w:val="24"/>
        </w:rPr>
        <w:t>Don’t doodle on your script</w:t>
      </w:r>
    </w:p>
    <w:p w:rsidR="002779AD" w:rsidRPr="007B4EA9" w:rsidRDefault="002779AD" w:rsidP="002779AD">
      <w:pPr>
        <w:pStyle w:val="ListParagraph"/>
        <w:tabs>
          <w:tab w:val="left" w:pos="1925"/>
        </w:tabs>
        <w:ind w:left="4253" w:hanging="851"/>
        <w:rPr>
          <w:sz w:val="24"/>
        </w:rPr>
      </w:pPr>
      <w:r>
        <w:rPr>
          <w:sz w:val="24"/>
        </w:rPr>
        <w:tab/>
      </w:r>
      <w:r>
        <w:rPr>
          <w:sz w:val="24"/>
        </w:rPr>
        <w:tab/>
      </w:r>
      <w:r>
        <w:rPr>
          <w:sz w:val="24"/>
        </w:rPr>
        <w:tab/>
      </w:r>
    </w:p>
    <w:p w:rsidR="002779AD" w:rsidRDefault="002779AD" w:rsidP="002779AD">
      <w:pPr>
        <w:pStyle w:val="ListParagraph"/>
        <w:numPr>
          <w:ilvl w:val="0"/>
          <w:numId w:val="2"/>
        </w:numPr>
        <w:tabs>
          <w:tab w:val="clear" w:pos="720"/>
          <w:tab w:val="left" w:pos="3686"/>
        </w:tabs>
        <w:ind w:left="4253" w:hanging="851"/>
        <w:rPr>
          <w:sz w:val="24"/>
        </w:rPr>
      </w:pPr>
      <w:r>
        <w:rPr>
          <w:sz w:val="24"/>
        </w:rPr>
        <w:t xml:space="preserve">Only answer in the space provided – require another booklet if you need it – </w:t>
      </w:r>
      <w:r w:rsidRPr="00CA6670">
        <w:rPr>
          <w:b/>
          <w:sz w:val="24"/>
          <w:u w:val="single"/>
        </w:rPr>
        <w:t>DON’T</w:t>
      </w:r>
      <w:r>
        <w:rPr>
          <w:sz w:val="24"/>
        </w:rPr>
        <w:t xml:space="preserve"> write off the lines</w:t>
      </w:r>
    </w:p>
    <w:p w:rsidR="002779AD" w:rsidRPr="00CA6670" w:rsidRDefault="002779AD" w:rsidP="002779AD">
      <w:pPr>
        <w:pStyle w:val="ListParagraph"/>
        <w:ind w:left="4253" w:hanging="851"/>
        <w:rPr>
          <w:sz w:val="24"/>
        </w:rPr>
      </w:pPr>
    </w:p>
    <w:p w:rsidR="002779AD" w:rsidRPr="007761FA" w:rsidRDefault="002779AD" w:rsidP="002779AD">
      <w:pPr>
        <w:pStyle w:val="ListParagraph"/>
        <w:numPr>
          <w:ilvl w:val="0"/>
          <w:numId w:val="2"/>
        </w:numPr>
        <w:tabs>
          <w:tab w:val="clear" w:pos="720"/>
          <w:tab w:val="left" w:pos="3686"/>
        </w:tabs>
        <w:ind w:left="4253" w:hanging="851"/>
        <w:rPr>
          <w:sz w:val="24"/>
        </w:rPr>
      </w:pPr>
      <w:r>
        <w:rPr>
          <w:sz w:val="24"/>
        </w:rPr>
        <w:t>Cross out anything you don’t want to be marked</w:t>
      </w:r>
    </w:p>
    <w:p w:rsidR="002779AD" w:rsidRPr="002779AD" w:rsidRDefault="002779AD" w:rsidP="002779AD">
      <w:pPr>
        <w:rPr>
          <w:b/>
          <w:sz w:val="2"/>
          <w:u w:val="single"/>
        </w:rPr>
      </w:pPr>
    </w:p>
    <w:p w:rsidR="002779AD" w:rsidRDefault="002779AD" w:rsidP="002779AD">
      <w:pPr>
        <w:rPr>
          <w:b/>
          <w:sz w:val="24"/>
          <w:u w:val="single"/>
        </w:rPr>
      </w:pPr>
      <w:r>
        <w:rPr>
          <w:b/>
          <w:sz w:val="24"/>
          <w:u w:val="single"/>
        </w:rPr>
        <w:t>Paper Details</w:t>
      </w:r>
      <w:r w:rsidRPr="00CA6670">
        <w:rPr>
          <w:b/>
          <w:sz w:val="24"/>
          <w:u w:val="single"/>
        </w:rPr>
        <w:t>:</w:t>
      </w:r>
      <w:r w:rsidRPr="002779AD">
        <w:rPr>
          <w:noProof/>
          <w:lang w:eastAsia="en-GB"/>
        </w:rPr>
        <w:t xml:space="preserve"> </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5"/>
        <w:gridCol w:w="2586"/>
        <w:gridCol w:w="2586"/>
        <w:gridCol w:w="2586"/>
      </w:tblGrid>
      <w:tr w:rsidR="002779AD" w:rsidTr="002779AD">
        <w:tc>
          <w:tcPr>
            <w:tcW w:w="2585" w:type="dxa"/>
            <w:vAlign w:val="center"/>
          </w:tcPr>
          <w:p w:rsidR="002779AD" w:rsidRPr="00CA6670" w:rsidRDefault="002779AD" w:rsidP="002779AD">
            <w:pPr>
              <w:jc w:val="center"/>
              <w:rPr>
                <w:b/>
                <w:sz w:val="24"/>
              </w:rPr>
            </w:pPr>
            <w:r w:rsidRPr="00CA6670">
              <w:rPr>
                <w:b/>
                <w:sz w:val="24"/>
              </w:rPr>
              <w:t>Section A</w:t>
            </w:r>
          </w:p>
        </w:tc>
        <w:tc>
          <w:tcPr>
            <w:tcW w:w="2586" w:type="dxa"/>
            <w:vAlign w:val="center"/>
          </w:tcPr>
          <w:p w:rsidR="002779AD" w:rsidRPr="00CA6670" w:rsidRDefault="002779AD" w:rsidP="002779AD">
            <w:pPr>
              <w:jc w:val="center"/>
              <w:rPr>
                <w:b/>
                <w:sz w:val="24"/>
              </w:rPr>
            </w:pPr>
            <w:r w:rsidRPr="00CA6670">
              <w:rPr>
                <w:b/>
                <w:sz w:val="24"/>
              </w:rPr>
              <w:t>Section B</w:t>
            </w:r>
          </w:p>
        </w:tc>
        <w:tc>
          <w:tcPr>
            <w:tcW w:w="2586" w:type="dxa"/>
            <w:vAlign w:val="center"/>
          </w:tcPr>
          <w:p w:rsidR="002779AD" w:rsidRPr="00CA6670" w:rsidRDefault="002779AD" w:rsidP="002779AD">
            <w:pPr>
              <w:jc w:val="center"/>
              <w:rPr>
                <w:b/>
                <w:sz w:val="24"/>
              </w:rPr>
            </w:pPr>
            <w:r w:rsidRPr="00CA6670">
              <w:rPr>
                <w:b/>
                <w:sz w:val="24"/>
              </w:rPr>
              <w:t>Section C</w:t>
            </w:r>
          </w:p>
        </w:tc>
        <w:tc>
          <w:tcPr>
            <w:tcW w:w="2586" w:type="dxa"/>
            <w:vAlign w:val="center"/>
          </w:tcPr>
          <w:p w:rsidR="002779AD" w:rsidRPr="00CA6670" w:rsidRDefault="002779AD" w:rsidP="002779AD">
            <w:pPr>
              <w:jc w:val="center"/>
              <w:rPr>
                <w:b/>
                <w:sz w:val="24"/>
              </w:rPr>
            </w:pPr>
            <w:r>
              <w:rPr>
                <w:b/>
                <w:sz w:val="24"/>
              </w:rPr>
              <w:t>Section D</w:t>
            </w:r>
          </w:p>
        </w:tc>
      </w:tr>
      <w:tr w:rsidR="002779AD" w:rsidTr="002779AD">
        <w:tc>
          <w:tcPr>
            <w:tcW w:w="2585" w:type="dxa"/>
            <w:vAlign w:val="center"/>
          </w:tcPr>
          <w:p w:rsidR="002779AD" w:rsidRPr="00CA6670" w:rsidRDefault="002779AD" w:rsidP="002779AD">
            <w:pPr>
              <w:jc w:val="center"/>
              <w:rPr>
                <w:sz w:val="24"/>
              </w:rPr>
            </w:pPr>
            <w:r>
              <w:rPr>
                <w:sz w:val="24"/>
              </w:rPr>
              <w:t>Issues and Debates</w:t>
            </w:r>
          </w:p>
        </w:tc>
        <w:tc>
          <w:tcPr>
            <w:tcW w:w="2586" w:type="dxa"/>
            <w:vAlign w:val="center"/>
          </w:tcPr>
          <w:p w:rsidR="002779AD" w:rsidRPr="00CA6670" w:rsidRDefault="002779AD" w:rsidP="002779AD">
            <w:pPr>
              <w:jc w:val="center"/>
              <w:rPr>
                <w:sz w:val="24"/>
              </w:rPr>
            </w:pPr>
            <w:r>
              <w:rPr>
                <w:sz w:val="24"/>
              </w:rPr>
              <w:t>Relationships</w:t>
            </w:r>
          </w:p>
        </w:tc>
        <w:tc>
          <w:tcPr>
            <w:tcW w:w="2586" w:type="dxa"/>
            <w:vAlign w:val="center"/>
          </w:tcPr>
          <w:p w:rsidR="002779AD" w:rsidRPr="00CA6670" w:rsidRDefault="002779AD" w:rsidP="002779AD">
            <w:pPr>
              <w:jc w:val="center"/>
              <w:rPr>
                <w:sz w:val="24"/>
              </w:rPr>
            </w:pPr>
            <w:r w:rsidRPr="002779AD">
              <w:rPr>
                <w:rFonts w:cs="HelveticaNeueLTStd-Roman"/>
                <w:sz w:val="24"/>
              </w:rPr>
              <w:t>Schizophrenia</w:t>
            </w:r>
          </w:p>
        </w:tc>
        <w:tc>
          <w:tcPr>
            <w:tcW w:w="2586" w:type="dxa"/>
            <w:vAlign w:val="center"/>
          </w:tcPr>
          <w:p w:rsidR="002779AD" w:rsidRDefault="00115371" w:rsidP="002779AD">
            <w:pPr>
              <w:jc w:val="center"/>
              <w:rPr>
                <w:sz w:val="24"/>
              </w:rPr>
            </w:pPr>
            <w:r>
              <w:rPr>
                <w:sz w:val="24"/>
              </w:rPr>
              <w:t>Forensics</w:t>
            </w:r>
          </w:p>
        </w:tc>
      </w:tr>
      <w:tr w:rsidR="002779AD" w:rsidTr="002779AD">
        <w:trPr>
          <w:trHeight w:val="2271"/>
        </w:trPr>
        <w:tc>
          <w:tcPr>
            <w:tcW w:w="2585" w:type="dxa"/>
            <w:vAlign w:val="center"/>
          </w:tcPr>
          <w:p w:rsidR="002779AD" w:rsidRDefault="002779AD" w:rsidP="002779AD">
            <w:pPr>
              <w:jc w:val="center"/>
              <w:rPr>
                <w:sz w:val="24"/>
              </w:rPr>
            </w:pPr>
            <w:r>
              <w:rPr>
                <w:noProof/>
                <w:lang w:eastAsia="en-GB"/>
              </w:rPr>
              <w:drawing>
                <wp:inline distT="0" distB="0" distL="0" distR="0" wp14:anchorId="7F163240" wp14:editId="1192BD7C">
                  <wp:extent cx="1505102" cy="214828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485" t="16780" r="33527" b="5112"/>
                          <a:stretch/>
                        </pic:blipFill>
                        <pic:spPr bwMode="auto">
                          <a:xfrm>
                            <a:off x="0" y="0"/>
                            <a:ext cx="1525574" cy="2177510"/>
                          </a:xfrm>
                          <a:prstGeom prst="rect">
                            <a:avLst/>
                          </a:prstGeom>
                          <a:ln>
                            <a:noFill/>
                          </a:ln>
                          <a:extLst>
                            <a:ext uri="{53640926-AAD7-44D8-BBD7-CCE9431645EC}">
                              <a14:shadowObscured xmlns:a14="http://schemas.microsoft.com/office/drawing/2010/main"/>
                            </a:ext>
                          </a:extLst>
                        </pic:spPr>
                      </pic:pic>
                    </a:graphicData>
                  </a:graphic>
                </wp:inline>
              </w:drawing>
            </w:r>
          </w:p>
        </w:tc>
        <w:tc>
          <w:tcPr>
            <w:tcW w:w="2586" w:type="dxa"/>
            <w:vAlign w:val="center"/>
          </w:tcPr>
          <w:p w:rsidR="002779AD" w:rsidRDefault="002779AD" w:rsidP="002779AD">
            <w:pPr>
              <w:jc w:val="center"/>
              <w:rPr>
                <w:sz w:val="24"/>
              </w:rPr>
            </w:pPr>
            <w:r>
              <w:rPr>
                <w:noProof/>
                <w:lang w:eastAsia="en-GB"/>
              </w:rPr>
              <w:drawing>
                <wp:inline distT="0" distB="0" distL="0" distR="0" wp14:anchorId="438A5C3C" wp14:editId="2E0136F9">
                  <wp:extent cx="1552001" cy="220551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324" t="17599" r="34008" b="5387"/>
                          <a:stretch/>
                        </pic:blipFill>
                        <pic:spPr bwMode="auto">
                          <a:xfrm>
                            <a:off x="0" y="0"/>
                            <a:ext cx="1566307" cy="2225842"/>
                          </a:xfrm>
                          <a:prstGeom prst="rect">
                            <a:avLst/>
                          </a:prstGeom>
                          <a:ln>
                            <a:noFill/>
                          </a:ln>
                          <a:extLst>
                            <a:ext uri="{53640926-AAD7-44D8-BBD7-CCE9431645EC}">
                              <a14:shadowObscured xmlns:a14="http://schemas.microsoft.com/office/drawing/2010/main"/>
                            </a:ext>
                          </a:extLst>
                        </pic:spPr>
                      </pic:pic>
                    </a:graphicData>
                  </a:graphic>
                </wp:inline>
              </w:drawing>
            </w:r>
          </w:p>
        </w:tc>
        <w:tc>
          <w:tcPr>
            <w:tcW w:w="2586" w:type="dxa"/>
            <w:vAlign w:val="center"/>
          </w:tcPr>
          <w:p w:rsidR="002779AD" w:rsidRDefault="002779AD" w:rsidP="002779AD">
            <w:pPr>
              <w:jc w:val="center"/>
              <w:rPr>
                <w:sz w:val="24"/>
              </w:rPr>
            </w:pPr>
            <w:r>
              <w:rPr>
                <w:noProof/>
                <w:lang w:eastAsia="en-GB"/>
              </w:rPr>
              <w:drawing>
                <wp:inline distT="0" distB="0" distL="0" distR="0" wp14:anchorId="2DCFFF55" wp14:editId="1F833620">
                  <wp:extent cx="1512027" cy="21336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489" t="17599" r="33848" b="5941"/>
                          <a:stretch/>
                        </pic:blipFill>
                        <pic:spPr bwMode="auto">
                          <a:xfrm>
                            <a:off x="0" y="0"/>
                            <a:ext cx="1530196" cy="2159303"/>
                          </a:xfrm>
                          <a:prstGeom prst="rect">
                            <a:avLst/>
                          </a:prstGeom>
                          <a:ln>
                            <a:noFill/>
                          </a:ln>
                          <a:extLst>
                            <a:ext uri="{53640926-AAD7-44D8-BBD7-CCE9431645EC}">
                              <a14:shadowObscured xmlns:a14="http://schemas.microsoft.com/office/drawing/2010/main"/>
                            </a:ext>
                          </a:extLst>
                        </pic:spPr>
                      </pic:pic>
                    </a:graphicData>
                  </a:graphic>
                </wp:inline>
              </w:drawing>
            </w:r>
          </w:p>
        </w:tc>
        <w:tc>
          <w:tcPr>
            <w:tcW w:w="2586" w:type="dxa"/>
            <w:vAlign w:val="center"/>
          </w:tcPr>
          <w:p w:rsidR="002779AD" w:rsidRDefault="002779AD" w:rsidP="002779AD">
            <w:pPr>
              <w:jc w:val="center"/>
              <w:rPr>
                <w:sz w:val="24"/>
              </w:rPr>
            </w:pPr>
            <w:r>
              <w:rPr>
                <w:noProof/>
                <w:lang w:eastAsia="en-GB"/>
              </w:rPr>
              <w:drawing>
                <wp:inline distT="0" distB="0" distL="0" distR="0" wp14:anchorId="7CF929D4" wp14:editId="7DC6AC5A">
                  <wp:extent cx="1501738" cy="21172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2499" t="17051" r="34331" b="5373"/>
                          <a:stretch/>
                        </pic:blipFill>
                        <pic:spPr bwMode="auto">
                          <a:xfrm>
                            <a:off x="0" y="0"/>
                            <a:ext cx="1531398" cy="2159036"/>
                          </a:xfrm>
                          <a:prstGeom prst="rect">
                            <a:avLst/>
                          </a:prstGeom>
                          <a:ln>
                            <a:noFill/>
                          </a:ln>
                          <a:extLst>
                            <a:ext uri="{53640926-AAD7-44D8-BBD7-CCE9431645EC}">
                              <a14:shadowObscured xmlns:a14="http://schemas.microsoft.com/office/drawing/2010/main"/>
                            </a:ext>
                          </a:extLst>
                        </pic:spPr>
                      </pic:pic>
                    </a:graphicData>
                  </a:graphic>
                </wp:inline>
              </w:drawing>
            </w:r>
          </w:p>
        </w:tc>
      </w:tr>
      <w:tr w:rsidR="002779AD" w:rsidTr="002779AD">
        <w:trPr>
          <w:trHeight w:val="2271"/>
        </w:trPr>
        <w:tc>
          <w:tcPr>
            <w:tcW w:w="10343" w:type="dxa"/>
            <w:gridSpan w:val="4"/>
            <w:vAlign w:val="center"/>
          </w:tcPr>
          <w:p w:rsidR="002779AD" w:rsidRDefault="002779AD" w:rsidP="002779AD">
            <w:pPr>
              <w:rPr>
                <w:sz w:val="24"/>
              </w:rPr>
            </w:pPr>
          </w:p>
          <w:p w:rsidR="002779AD" w:rsidRDefault="002779AD" w:rsidP="002779AD">
            <w:pPr>
              <w:rPr>
                <w:sz w:val="24"/>
              </w:rPr>
            </w:pPr>
            <w:r>
              <w:rPr>
                <w:sz w:val="24"/>
              </w:rPr>
              <w:t xml:space="preserve">You will have roughly 30 minutes to complete this section however this may vary depending on the type of questions they ask you for each section as they can ask you anything from a </w:t>
            </w:r>
            <w:proofErr w:type="gramStart"/>
            <w:r>
              <w:rPr>
                <w:sz w:val="24"/>
              </w:rPr>
              <w:t>1 mark</w:t>
            </w:r>
            <w:proofErr w:type="gramEnd"/>
            <w:r>
              <w:rPr>
                <w:sz w:val="24"/>
              </w:rPr>
              <w:t xml:space="preserve"> question to a 16 mark question.</w:t>
            </w:r>
          </w:p>
          <w:p w:rsidR="002779AD" w:rsidRDefault="002779AD" w:rsidP="002779AD">
            <w:pPr>
              <w:rPr>
                <w:sz w:val="24"/>
              </w:rPr>
            </w:pPr>
          </w:p>
          <w:p w:rsidR="002779AD" w:rsidRDefault="002779AD" w:rsidP="002779AD">
            <w:pPr>
              <w:rPr>
                <w:sz w:val="24"/>
              </w:rPr>
            </w:pPr>
            <w:r>
              <w:rPr>
                <w:sz w:val="24"/>
              </w:rPr>
              <w:t xml:space="preserve"> In the exam you are likely to be asked at least one </w:t>
            </w:r>
            <w:proofErr w:type="gramStart"/>
            <w:r>
              <w:rPr>
                <w:sz w:val="24"/>
              </w:rPr>
              <w:t>16 mark</w:t>
            </w:r>
            <w:proofErr w:type="gramEnd"/>
            <w:r>
              <w:rPr>
                <w:sz w:val="24"/>
              </w:rPr>
              <w:t xml:space="preserve"> questions. You should spend 20 minutes answering a </w:t>
            </w:r>
            <w:proofErr w:type="gramStart"/>
            <w:r>
              <w:rPr>
                <w:sz w:val="24"/>
              </w:rPr>
              <w:t>16 mark</w:t>
            </w:r>
            <w:proofErr w:type="gramEnd"/>
            <w:r>
              <w:rPr>
                <w:sz w:val="24"/>
              </w:rPr>
              <w:t xml:space="preserve"> question and you are advised to use the blank space (usually a box) to plan your answer before you write it. As these questions are mini-essays you should aim to write around 600 words.</w:t>
            </w:r>
          </w:p>
          <w:p w:rsidR="002779AD" w:rsidRDefault="002779AD" w:rsidP="002779AD">
            <w:pPr>
              <w:rPr>
                <w:sz w:val="24"/>
              </w:rPr>
            </w:pPr>
          </w:p>
          <w:p w:rsidR="002779AD" w:rsidRDefault="002779AD" w:rsidP="002779AD">
            <w:pPr>
              <w:jc w:val="center"/>
              <w:rPr>
                <w:sz w:val="24"/>
              </w:rPr>
            </w:pPr>
            <w:r w:rsidRPr="007761FA">
              <w:rPr>
                <w:b/>
                <w:sz w:val="24"/>
              </w:rPr>
              <w:t>Remember they can also ask you questions about research methods on this exam!</w:t>
            </w:r>
          </w:p>
        </w:tc>
      </w:tr>
    </w:tbl>
    <w:p w:rsidR="00927B7B" w:rsidRDefault="00927B7B" w:rsidP="002779AD">
      <w:pPr>
        <w:jc w:val="right"/>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lastRenderedPageBreak/>
        <w:t xml:space="preserve">What do I need to revise for </w:t>
      </w:r>
      <w:r w:rsidR="00115371">
        <w:rPr>
          <w:rFonts w:eastAsia="Times New Roman" w:cs="Arial"/>
          <w:b/>
          <w:color w:val="000000" w:themeColor="dark1"/>
          <w:kern w:val="24"/>
          <w:sz w:val="40"/>
          <w:szCs w:val="40"/>
          <w:lang w:eastAsia="en-GB"/>
        </w:rPr>
        <w:t xml:space="preserve">Paper </w:t>
      </w:r>
      <w:r>
        <w:rPr>
          <w:rFonts w:eastAsia="Times New Roman" w:cs="Arial"/>
          <w:b/>
          <w:color w:val="000000" w:themeColor="dark1"/>
          <w:kern w:val="24"/>
          <w:sz w:val="40"/>
          <w:szCs w:val="40"/>
          <w:lang w:eastAsia="en-GB"/>
        </w:rPr>
        <w:t>3?</w:t>
      </w:r>
    </w:p>
    <w:tbl>
      <w:tblPr>
        <w:tblStyle w:val="TableGrid"/>
        <w:tblW w:w="10485" w:type="dxa"/>
        <w:tblLook w:val="04A0" w:firstRow="1" w:lastRow="0" w:firstColumn="1" w:lastColumn="0" w:noHBand="0" w:noVBand="1"/>
      </w:tblPr>
      <w:tblGrid>
        <w:gridCol w:w="1861"/>
        <w:gridCol w:w="8624"/>
      </w:tblGrid>
      <w:tr w:rsidR="002779AD" w:rsidTr="002779AD">
        <w:trPr>
          <w:tblHeader/>
        </w:trPr>
        <w:tc>
          <w:tcPr>
            <w:tcW w:w="1861" w:type="dxa"/>
          </w:tcPr>
          <w:p w:rsidR="002779AD" w:rsidRPr="004A2341" w:rsidRDefault="002779AD" w:rsidP="00A67FA6">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Topic</w:t>
            </w:r>
          </w:p>
        </w:tc>
        <w:tc>
          <w:tcPr>
            <w:tcW w:w="8624" w:type="dxa"/>
          </w:tcPr>
          <w:p w:rsidR="002779AD" w:rsidRPr="004A2341" w:rsidRDefault="002779AD" w:rsidP="00A67FA6">
            <w:pPr>
              <w:jc w:val="center"/>
              <w:rPr>
                <w:rFonts w:eastAsia="Times New Roman" w:cs="Arial"/>
                <w:b/>
                <w:color w:val="000000" w:themeColor="dark1"/>
                <w:kern w:val="24"/>
                <w:sz w:val="28"/>
                <w:szCs w:val="24"/>
                <w:lang w:eastAsia="en-GB"/>
              </w:rPr>
            </w:pPr>
            <w:r w:rsidRPr="004A2341">
              <w:rPr>
                <w:rFonts w:eastAsia="Times New Roman" w:cs="Arial"/>
                <w:b/>
                <w:color w:val="000000" w:themeColor="dark1"/>
                <w:kern w:val="24"/>
                <w:sz w:val="28"/>
                <w:szCs w:val="24"/>
                <w:lang w:eastAsia="en-GB"/>
              </w:rPr>
              <w:t>Content</w:t>
            </w:r>
          </w:p>
        </w:tc>
      </w:tr>
      <w:tr w:rsidR="002779AD" w:rsidTr="002779AD">
        <w:tc>
          <w:tcPr>
            <w:tcW w:w="1861" w:type="dxa"/>
          </w:tcPr>
          <w:p w:rsidR="002779AD" w:rsidRDefault="002779AD" w:rsidP="00A67FA6">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Issues and Debates</w:t>
            </w:r>
          </w:p>
        </w:tc>
        <w:tc>
          <w:tcPr>
            <w:tcW w:w="8624" w:type="dxa"/>
          </w:tcPr>
          <w:p w:rsidR="002779AD" w:rsidRPr="002779AD" w:rsidRDefault="002779AD" w:rsidP="002779AD">
            <w:pPr>
              <w:autoSpaceDE w:val="0"/>
              <w:autoSpaceDN w:val="0"/>
              <w:adjustRightInd w:val="0"/>
              <w:rPr>
                <w:rFonts w:cs="HelveticaNeueLTStd-Roman"/>
                <w:b/>
              </w:rPr>
            </w:pPr>
            <w:r w:rsidRPr="002779AD">
              <w:rPr>
                <w:rFonts w:cs="HelveticaNeueLTStd-Roman"/>
                <w:b/>
              </w:rPr>
              <w:t>Focus 1 - Gen</w:t>
            </w:r>
            <w:r>
              <w:rPr>
                <w:rFonts w:cs="HelveticaNeueLTStd-Roman"/>
                <w:b/>
              </w:rPr>
              <w:t>der and Culture in P</w:t>
            </w:r>
            <w:r w:rsidRPr="002779AD">
              <w:rPr>
                <w:rFonts w:cs="HelveticaNeueLTStd-Roman"/>
                <w:b/>
              </w:rPr>
              <w:t xml:space="preserve">sychology </w:t>
            </w:r>
          </w:p>
          <w:p w:rsidR="002779AD" w:rsidRPr="002779AD" w:rsidRDefault="002779AD" w:rsidP="002779AD">
            <w:pPr>
              <w:pStyle w:val="ListParagraph"/>
              <w:numPr>
                <w:ilvl w:val="0"/>
                <w:numId w:val="72"/>
              </w:numPr>
              <w:autoSpaceDE w:val="0"/>
              <w:autoSpaceDN w:val="0"/>
              <w:adjustRightInd w:val="0"/>
              <w:spacing w:after="0" w:line="240" w:lineRule="auto"/>
              <w:rPr>
                <w:rFonts w:cs="HelveticaNeueLTStd-Roman"/>
              </w:rPr>
            </w:pPr>
            <w:r>
              <w:rPr>
                <w:rFonts w:cs="HelveticaNeueLTStd-Roman"/>
              </w:rPr>
              <w:t>U</w:t>
            </w:r>
            <w:r w:rsidRPr="002779AD">
              <w:rPr>
                <w:rFonts w:cs="HelveticaNeueLTStd-Roman"/>
              </w:rPr>
              <w:t>niversality and bias</w:t>
            </w:r>
          </w:p>
          <w:p w:rsidR="002779AD" w:rsidRPr="002779AD" w:rsidRDefault="002779AD" w:rsidP="002779AD">
            <w:pPr>
              <w:pStyle w:val="ListParagraph"/>
              <w:numPr>
                <w:ilvl w:val="0"/>
                <w:numId w:val="72"/>
              </w:numPr>
              <w:autoSpaceDE w:val="0"/>
              <w:autoSpaceDN w:val="0"/>
              <w:adjustRightInd w:val="0"/>
              <w:spacing w:after="0" w:line="240" w:lineRule="auto"/>
              <w:rPr>
                <w:rFonts w:cs="HelveticaNeueLTStd-Roman"/>
              </w:rPr>
            </w:pPr>
            <w:r w:rsidRPr="002779AD">
              <w:rPr>
                <w:rFonts w:cs="HelveticaNeueLTStd-Roman"/>
              </w:rPr>
              <w:t>Gender bias including androcentrism and alpha and beta bias</w:t>
            </w:r>
          </w:p>
          <w:p w:rsidR="002779AD" w:rsidRDefault="002779AD" w:rsidP="002779AD">
            <w:pPr>
              <w:pStyle w:val="ListParagraph"/>
              <w:numPr>
                <w:ilvl w:val="0"/>
                <w:numId w:val="72"/>
              </w:numPr>
              <w:autoSpaceDE w:val="0"/>
              <w:autoSpaceDN w:val="0"/>
              <w:adjustRightInd w:val="0"/>
              <w:spacing w:after="0" w:line="240" w:lineRule="auto"/>
              <w:rPr>
                <w:rFonts w:cs="HelveticaNeueLTStd-Roman"/>
              </w:rPr>
            </w:pPr>
            <w:r w:rsidRPr="002779AD">
              <w:rPr>
                <w:rFonts w:cs="HelveticaNeueLTStd-Roman"/>
              </w:rPr>
              <w:t>cultural bias, including ethnocentrism and cultural relativism</w:t>
            </w:r>
          </w:p>
          <w:p w:rsidR="002779AD" w:rsidRDefault="002779AD" w:rsidP="002779AD">
            <w:pPr>
              <w:autoSpaceDE w:val="0"/>
              <w:autoSpaceDN w:val="0"/>
              <w:adjustRightInd w:val="0"/>
              <w:rPr>
                <w:rFonts w:cs="HelveticaNeueLTStd-Roman"/>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2 Free Will and Determinism</w:t>
            </w:r>
          </w:p>
          <w:p w:rsidR="002779AD" w:rsidRPr="002779AD" w:rsidRDefault="002779AD" w:rsidP="002779AD">
            <w:pPr>
              <w:pStyle w:val="ListParagraph"/>
              <w:numPr>
                <w:ilvl w:val="0"/>
                <w:numId w:val="73"/>
              </w:numPr>
              <w:autoSpaceDE w:val="0"/>
              <w:autoSpaceDN w:val="0"/>
              <w:adjustRightInd w:val="0"/>
              <w:spacing w:after="0" w:line="240" w:lineRule="auto"/>
              <w:rPr>
                <w:rFonts w:cs="HelveticaNeueLTStd-Roman"/>
              </w:rPr>
            </w:pPr>
            <w:r>
              <w:rPr>
                <w:rFonts w:cs="HelveticaNeueLTStd-Roman"/>
              </w:rPr>
              <w:t>H</w:t>
            </w:r>
            <w:r w:rsidRPr="002779AD">
              <w:rPr>
                <w:rFonts w:cs="HelveticaNeueLTStd-Roman"/>
              </w:rPr>
              <w:t>ard determinism</w:t>
            </w:r>
          </w:p>
          <w:p w:rsidR="002779AD" w:rsidRPr="002779AD" w:rsidRDefault="002779AD" w:rsidP="002779AD">
            <w:pPr>
              <w:pStyle w:val="ListParagraph"/>
              <w:numPr>
                <w:ilvl w:val="0"/>
                <w:numId w:val="73"/>
              </w:numPr>
              <w:autoSpaceDE w:val="0"/>
              <w:autoSpaceDN w:val="0"/>
              <w:adjustRightInd w:val="0"/>
              <w:spacing w:after="0" w:line="240" w:lineRule="auto"/>
              <w:rPr>
                <w:rFonts w:cs="HelveticaNeueLTStd-Roman"/>
              </w:rPr>
            </w:pPr>
            <w:r>
              <w:rPr>
                <w:rFonts w:cs="HelveticaNeueLTStd-Roman"/>
              </w:rPr>
              <w:t>S</w:t>
            </w:r>
            <w:r w:rsidRPr="002779AD">
              <w:rPr>
                <w:rFonts w:cs="HelveticaNeueLTStd-Roman"/>
              </w:rPr>
              <w:t>oft determinism</w:t>
            </w:r>
          </w:p>
          <w:p w:rsidR="002779AD" w:rsidRPr="002779AD" w:rsidRDefault="002779AD" w:rsidP="002779AD">
            <w:pPr>
              <w:pStyle w:val="ListParagraph"/>
              <w:numPr>
                <w:ilvl w:val="0"/>
                <w:numId w:val="73"/>
              </w:numPr>
              <w:autoSpaceDE w:val="0"/>
              <w:autoSpaceDN w:val="0"/>
              <w:adjustRightInd w:val="0"/>
              <w:spacing w:after="0" w:line="240" w:lineRule="auto"/>
              <w:rPr>
                <w:rFonts w:cs="HelveticaNeueLTStd-Roman"/>
              </w:rPr>
            </w:pPr>
            <w:r>
              <w:rPr>
                <w:rFonts w:cs="HelveticaNeueLTStd-Roman"/>
              </w:rPr>
              <w:t>B</w:t>
            </w:r>
            <w:r w:rsidRPr="002779AD">
              <w:rPr>
                <w:rFonts w:cs="HelveticaNeueLTStd-Roman"/>
              </w:rPr>
              <w:t>iological, environmental and psychic determinism</w:t>
            </w:r>
          </w:p>
          <w:p w:rsidR="002779AD" w:rsidRPr="002779AD" w:rsidRDefault="002779AD" w:rsidP="002779AD">
            <w:pPr>
              <w:pStyle w:val="ListParagraph"/>
              <w:numPr>
                <w:ilvl w:val="0"/>
                <w:numId w:val="73"/>
              </w:numPr>
              <w:autoSpaceDE w:val="0"/>
              <w:autoSpaceDN w:val="0"/>
              <w:adjustRightInd w:val="0"/>
              <w:spacing w:after="0" w:line="240" w:lineRule="auto"/>
              <w:rPr>
                <w:rFonts w:cs="HelveticaNeueLTStd-Roman"/>
              </w:rPr>
            </w:pPr>
            <w:r w:rsidRPr="002779AD">
              <w:rPr>
                <w:rFonts w:cs="HelveticaNeueLTStd-Roman"/>
              </w:rPr>
              <w:t>The scientific emphasis on causal explanations</w:t>
            </w:r>
          </w:p>
          <w:p w:rsidR="002779AD" w:rsidRDefault="002779AD" w:rsidP="002779AD">
            <w:pPr>
              <w:autoSpaceDE w:val="0"/>
              <w:autoSpaceDN w:val="0"/>
              <w:adjustRightInd w:val="0"/>
              <w:rPr>
                <w:rFonts w:cs="HelveticaNeueLTStd-Roman"/>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3 –The Nature-nurture Debate</w:t>
            </w:r>
          </w:p>
          <w:p w:rsidR="002779AD" w:rsidRPr="002779AD" w:rsidRDefault="002779AD" w:rsidP="002779AD">
            <w:pPr>
              <w:pStyle w:val="ListParagraph"/>
              <w:numPr>
                <w:ilvl w:val="0"/>
                <w:numId w:val="74"/>
              </w:numPr>
              <w:autoSpaceDE w:val="0"/>
              <w:autoSpaceDN w:val="0"/>
              <w:adjustRightInd w:val="0"/>
              <w:spacing w:after="0" w:line="240" w:lineRule="auto"/>
              <w:rPr>
                <w:rFonts w:cs="HelveticaNeueLTStd-Roman"/>
              </w:rPr>
            </w:pPr>
            <w:r>
              <w:rPr>
                <w:rFonts w:cs="HelveticaNeueLTStd-Roman"/>
              </w:rPr>
              <w:t>T</w:t>
            </w:r>
            <w:r w:rsidRPr="002779AD">
              <w:rPr>
                <w:rFonts w:cs="HelveticaNeueLTStd-Roman"/>
              </w:rPr>
              <w:t>he relative importance of heredity and environment in determining behaviour</w:t>
            </w:r>
          </w:p>
          <w:p w:rsidR="002779AD" w:rsidRPr="002779AD" w:rsidRDefault="002779AD" w:rsidP="002779AD">
            <w:pPr>
              <w:pStyle w:val="ListParagraph"/>
              <w:numPr>
                <w:ilvl w:val="0"/>
                <w:numId w:val="74"/>
              </w:numPr>
              <w:autoSpaceDE w:val="0"/>
              <w:autoSpaceDN w:val="0"/>
              <w:adjustRightInd w:val="0"/>
              <w:spacing w:after="0" w:line="240" w:lineRule="auto"/>
              <w:rPr>
                <w:rFonts w:cs="HelveticaNeueLTStd-Roman"/>
              </w:rPr>
            </w:pPr>
            <w:r>
              <w:rPr>
                <w:rFonts w:cs="HelveticaNeueLTStd-Roman"/>
              </w:rPr>
              <w:t>T</w:t>
            </w:r>
            <w:r w:rsidRPr="002779AD">
              <w:rPr>
                <w:rFonts w:cs="HelveticaNeueLTStd-Roman"/>
              </w:rPr>
              <w:t>he interactionist approach</w:t>
            </w:r>
          </w:p>
          <w:p w:rsidR="002779AD" w:rsidRPr="002779AD" w:rsidRDefault="002779AD" w:rsidP="002779AD">
            <w:pPr>
              <w:autoSpaceDE w:val="0"/>
              <w:autoSpaceDN w:val="0"/>
              <w:adjustRightInd w:val="0"/>
              <w:rPr>
                <w:rFonts w:cs="HelveticaNeueLTStd-Roman"/>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4 - Holism and Reductionism</w:t>
            </w:r>
          </w:p>
          <w:p w:rsidR="002779AD" w:rsidRPr="002779AD" w:rsidRDefault="002779AD" w:rsidP="002779AD">
            <w:pPr>
              <w:pStyle w:val="ListParagraph"/>
              <w:numPr>
                <w:ilvl w:val="0"/>
                <w:numId w:val="75"/>
              </w:numPr>
              <w:autoSpaceDE w:val="0"/>
              <w:autoSpaceDN w:val="0"/>
              <w:adjustRightInd w:val="0"/>
              <w:spacing w:after="0" w:line="240" w:lineRule="auto"/>
              <w:rPr>
                <w:rFonts w:cs="HelveticaNeueLTStd-Roman"/>
              </w:rPr>
            </w:pPr>
            <w:r>
              <w:rPr>
                <w:rFonts w:cs="HelveticaNeueLTStd-Roman"/>
              </w:rPr>
              <w:t>L</w:t>
            </w:r>
            <w:r w:rsidRPr="002779AD">
              <w:rPr>
                <w:rFonts w:cs="HelveticaNeueLTStd-Roman"/>
              </w:rPr>
              <w:t>evels of explanation in psychology</w:t>
            </w:r>
          </w:p>
          <w:p w:rsidR="002779AD" w:rsidRPr="002779AD" w:rsidRDefault="002779AD" w:rsidP="002779AD">
            <w:pPr>
              <w:pStyle w:val="ListParagraph"/>
              <w:numPr>
                <w:ilvl w:val="0"/>
                <w:numId w:val="75"/>
              </w:numPr>
              <w:autoSpaceDE w:val="0"/>
              <w:autoSpaceDN w:val="0"/>
              <w:adjustRightInd w:val="0"/>
              <w:spacing w:after="0" w:line="240" w:lineRule="auto"/>
              <w:rPr>
                <w:rFonts w:cs="HelveticaNeueLTStd-Roman"/>
              </w:rPr>
            </w:pPr>
            <w:r w:rsidRPr="002779AD">
              <w:rPr>
                <w:rFonts w:cs="HelveticaNeueLTStd-Roman"/>
              </w:rPr>
              <w:t>Biological reductionism</w:t>
            </w:r>
          </w:p>
          <w:p w:rsidR="002779AD" w:rsidRPr="002779AD" w:rsidRDefault="002779AD" w:rsidP="002779AD">
            <w:pPr>
              <w:pStyle w:val="ListParagraph"/>
              <w:numPr>
                <w:ilvl w:val="0"/>
                <w:numId w:val="75"/>
              </w:numPr>
              <w:autoSpaceDE w:val="0"/>
              <w:autoSpaceDN w:val="0"/>
              <w:adjustRightInd w:val="0"/>
              <w:spacing w:after="0" w:line="240" w:lineRule="auto"/>
              <w:rPr>
                <w:rFonts w:cs="HelveticaNeueLTStd-Roman"/>
              </w:rPr>
            </w:pPr>
            <w:r>
              <w:rPr>
                <w:rFonts w:cs="HelveticaNeueLTStd-Roman"/>
              </w:rPr>
              <w:t>E</w:t>
            </w:r>
            <w:r w:rsidRPr="002779AD">
              <w:rPr>
                <w:rFonts w:cs="HelveticaNeueLTStd-Roman"/>
              </w:rPr>
              <w:t>nvironmental (stimulus-response) reductionism</w:t>
            </w:r>
          </w:p>
          <w:p w:rsidR="002779AD" w:rsidRPr="002779AD" w:rsidRDefault="002779AD" w:rsidP="002779AD">
            <w:pPr>
              <w:autoSpaceDE w:val="0"/>
              <w:autoSpaceDN w:val="0"/>
              <w:adjustRightInd w:val="0"/>
              <w:rPr>
                <w:rFonts w:cs="HelveticaNeueLTStd-Roman"/>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5 - Idiographic and nomothetic approaches to psychological investigation</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rPr>
                <w:rFonts w:cs="HelveticaNeueLTStd-Roman"/>
              </w:rPr>
            </w:pPr>
            <w:r w:rsidRPr="002779AD">
              <w:rPr>
                <w:rFonts w:cs="HelveticaNeueLTStd-Roman"/>
                <w:b/>
              </w:rPr>
              <w:t>Focus 6 - Ethical implications of research studies and theory, including reference to social sensitivity</w:t>
            </w:r>
          </w:p>
        </w:tc>
      </w:tr>
      <w:tr w:rsidR="002779AD" w:rsidTr="002779AD">
        <w:tc>
          <w:tcPr>
            <w:tcW w:w="1861" w:type="dxa"/>
          </w:tcPr>
          <w:p w:rsidR="002779AD" w:rsidRDefault="002779AD" w:rsidP="00A67FA6">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Relationships</w:t>
            </w:r>
          </w:p>
        </w:tc>
        <w:tc>
          <w:tcPr>
            <w:tcW w:w="8624" w:type="dxa"/>
          </w:tcPr>
          <w:p w:rsidR="002779AD" w:rsidRPr="002779AD" w:rsidRDefault="002779AD" w:rsidP="002779AD">
            <w:pPr>
              <w:autoSpaceDE w:val="0"/>
              <w:autoSpaceDN w:val="0"/>
              <w:adjustRightInd w:val="0"/>
              <w:rPr>
                <w:rFonts w:cs="HelveticaNeueLTStd-Roman"/>
                <w:b/>
              </w:rPr>
            </w:pPr>
            <w:r w:rsidRPr="002779AD">
              <w:rPr>
                <w:rFonts w:cs="HelveticaNeueLTStd-Roman"/>
                <w:b/>
              </w:rPr>
              <w:t>Focus 1 – Explanations</w:t>
            </w:r>
          </w:p>
          <w:p w:rsidR="002779AD" w:rsidRPr="002779AD" w:rsidRDefault="002779AD" w:rsidP="002779AD">
            <w:pPr>
              <w:pStyle w:val="ListParagraph"/>
              <w:numPr>
                <w:ilvl w:val="0"/>
                <w:numId w:val="76"/>
              </w:numPr>
              <w:autoSpaceDE w:val="0"/>
              <w:autoSpaceDN w:val="0"/>
              <w:adjustRightInd w:val="0"/>
              <w:spacing w:after="0" w:line="240" w:lineRule="auto"/>
              <w:rPr>
                <w:rFonts w:cs="HelveticaNeueLTStd-Roman"/>
              </w:rPr>
            </w:pPr>
            <w:r w:rsidRPr="002779AD">
              <w:rPr>
                <w:rFonts w:cs="HelveticaNeueLTStd-Roman"/>
              </w:rPr>
              <w:t>The evolutionary explanations for partner preferences</w:t>
            </w:r>
          </w:p>
          <w:p w:rsidR="002779AD" w:rsidRPr="002779AD" w:rsidRDefault="002779AD" w:rsidP="002779AD">
            <w:pPr>
              <w:pStyle w:val="ListParagraph"/>
              <w:numPr>
                <w:ilvl w:val="0"/>
                <w:numId w:val="76"/>
              </w:numPr>
              <w:autoSpaceDE w:val="0"/>
              <w:autoSpaceDN w:val="0"/>
              <w:adjustRightInd w:val="0"/>
              <w:spacing w:after="0" w:line="240" w:lineRule="auto"/>
              <w:rPr>
                <w:rFonts w:cs="HelveticaNeueLTStd-Roman"/>
              </w:rPr>
            </w:pPr>
            <w:r w:rsidRPr="002779AD">
              <w:rPr>
                <w:rFonts w:cs="HelveticaNeueLTStd-Roman"/>
              </w:rPr>
              <w:t>The relationship between sexual selection and human reproductive behaviour</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2 – Factors</w:t>
            </w:r>
            <w:r>
              <w:rPr>
                <w:rFonts w:cs="HelveticaNeueLTStd-Roman"/>
                <w:b/>
              </w:rPr>
              <w:t xml:space="preserve"> Affecting Attraction in Romantic Relationships</w:t>
            </w:r>
          </w:p>
          <w:p w:rsidR="002779AD" w:rsidRPr="002779AD" w:rsidRDefault="002779AD" w:rsidP="002779AD">
            <w:pPr>
              <w:pStyle w:val="ListParagraph"/>
              <w:numPr>
                <w:ilvl w:val="0"/>
                <w:numId w:val="77"/>
              </w:numPr>
              <w:autoSpaceDE w:val="0"/>
              <w:autoSpaceDN w:val="0"/>
              <w:adjustRightInd w:val="0"/>
              <w:spacing w:after="0" w:line="240" w:lineRule="auto"/>
              <w:rPr>
                <w:rFonts w:cs="HelveticaNeueLTStd-Roman"/>
              </w:rPr>
            </w:pPr>
            <w:r>
              <w:rPr>
                <w:rFonts w:cs="HelveticaNeueLTStd-Roman"/>
              </w:rPr>
              <w:t>S</w:t>
            </w:r>
            <w:r w:rsidRPr="002779AD">
              <w:rPr>
                <w:rFonts w:cs="HelveticaNeueLTStd-Roman"/>
              </w:rPr>
              <w:t>elf-disclosure</w:t>
            </w:r>
          </w:p>
          <w:p w:rsidR="002779AD" w:rsidRPr="002779AD" w:rsidRDefault="002779AD" w:rsidP="002779AD">
            <w:pPr>
              <w:pStyle w:val="ListParagraph"/>
              <w:numPr>
                <w:ilvl w:val="0"/>
                <w:numId w:val="77"/>
              </w:numPr>
              <w:autoSpaceDE w:val="0"/>
              <w:autoSpaceDN w:val="0"/>
              <w:adjustRightInd w:val="0"/>
              <w:spacing w:after="0" w:line="240" w:lineRule="auto"/>
              <w:rPr>
                <w:rFonts w:cs="HelveticaNeueLTStd-Roman"/>
              </w:rPr>
            </w:pPr>
            <w:r>
              <w:rPr>
                <w:rFonts w:cs="HelveticaNeueLTStd-Roman"/>
              </w:rPr>
              <w:t>P</w:t>
            </w:r>
            <w:r w:rsidRPr="002779AD">
              <w:rPr>
                <w:rFonts w:cs="HelveticaNeueLTStd-Roman"/>
              </w:rPr>
              <w:t>hysical attractiveness</w:t>
            </w:r>
          </w:p>
          <w:p w:rsidR="002779AD" w:rsidRPr="002779AD" w:rsidRDefault="002779AD" w:rsidP="002779AD">
            <w:pPr>
              <w:pStyle w:val="ListParagraph"/>
              <w:numPr>
                <w:ilvl w:val="0"/>
                <w:numId w:val="77"/>
              </w:numPr>
              <w:autoSpaceDE w:val="0"/>
              <w:autoSpaceDN w:val="0"/>
              <w:adjustRightInd w:val="0"/>
              <w:spacing w:after="0" w:line="240" w:lineRule="auto"/>
              <w:rPr>
                <w:rFonts w:cs="HelveticaNeueLTStd-Roman"/>
              </w:rPr>
            </w:pPr>
            <w:r>
              <w:rPr>
                <w:rFonts w:cs="HelveticaNeueLTStd-Roman"/>
              </w:rPr>
              <w:t>M</w:t>
            </w:r>
            <w:r w:rsidRPr="002779AD">
              <w:rPr>
                <w:rFonts w:cs="HelveticaNeueLTStd-Roman"/>
              </w:rPr>
              <w:t>atching hypothesi</w:t>
            </w:r>
            <w:r>
              <w:rPr>
                <w:rFonts w:cs="HelveticaNeueLTStd-Roman"/>
              </w:rPr>
              <w:t>s</w:t>
            </w:r>
          </w:p>
          <w:p w:rsidR="002779AD" w:rsidRPr="002779AD" w:rsidRDefault="002779AD" w:rsidP="002779AD">
            <w:pPr>
              <w:pStyle w:val="ListParagraph"/>
              <w:numPr>
                <w:ilvl w:val="0"/>
                <w:numId w:val="77"/>
              </w:numPr>
              <w:autoSpaceDE w:val="0"/>
              <w:autoSpaceDN w:val="0"/>
              <w:adjustRightInd w:val="0"/>
              <w:spacing w:after="0" w:line="240" w:lineRule="auto"/>
              <w:rPr>
                <w:rFonts w:cs="HelveticaNeueLTStd-Roman"/>
              </w:rPr>
            </w:pPr>
            <w:r>
              <w:rPr>
                <w:rFonts w:cs="HelveticaNeueLTStd-Roman"/>
              </w:rPr>
              <w:t>F</w:t>
            </w:r>
            <w:r w:rsidRPr="002779AD">
              <w:rPr>
                <w:rFonts w:cs="HelveticaNeueLTStd-Roman"/>
              </w:rPr>
              <w:t>ilter theory including social demography, similarity in attitudes and complementarity</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3 – Theories</w:t>
            </w:r>
          </w:p>
          <w:p w:rsidR="002779AD" w:rsidRPr="002779AD" w:rsidRDefault="002779AD" w:rsidP="002779AD">
            <w:pPr>
              <w:pStyle w:val="ListParagraph"/>
              <w:numPr>
                <w:ilvl w:val="0"/>
                <w:numId w:val="78"/>
              </w:numPr>
              <w:autoSpaceDE w:val="0"/>
              <w:autoSpaceDN w:val="0"/>
              <w:adjustRightInd w:val="0"/>
              <w:spacing w:after="0" w:line="240" w:lineRule="auto"/>
              <w:rPr>
                <w:rFonts w:cs="HelveticaNeueLTStd-Roman"/>
              </w:rPr>
            </w:pPr>
            <w:r>
              <w:rPr>
                <w:rFonts w:cs="HelveticaNeueLTStd-Roman"/>
              </w:rPr>
              <w:t>S</w:t>
            </w:r>
            <w:r w:rsidRPr="002779AD">
              <w:rPr>
                <w:rFonts w:cs="HelveticaNeueLTStd-Roman"/>
              </w:rPr>
              <w:t>ocial exchange theory</w:t>
            </w:r>
          </w:p>
          <w:p w:rsidR="002779AD" w:rsidRPr="002779AD" w:rsidRDefault="002779AD" w:rsidP="002779AD">
            <w:pPr>
              <w:pStyle w:val="ListParagraph"/>
              <w:numPr>
                <w:ilvl w:val="0"/>
                <w:numId w:val="78"/>
              </w:numPr>
              <w:autoSpaceDE w:val="0"/>
              <w:autoSpaceDN w:val="0"/>
              <w:adjustRightInd w:val="0"/>
              <w:spacing w:after="0" w:line="240" w:lineRule="auto"/>
              <w:rPr>
                <w:rFonts w:cs="HelveticaNeueLTStd-Roman"/>
              </w:rPr>
            </w:pPr>
            <w:r>
              <w:rPr>
                <w:rFonts w:cs="HelveticaNeueLTStd-Roman"/>
              </w:rPr>
              <w:t>E</w:t>
            </w:r>
            <w:r w:rsidRPr="002779AD">
              <w:rPr>
                <w:rFonts w:cs="HelveticaNeueLTStd-Roman"/>
              </w:rPr>
              <w:t xml:space="preserve">quity theory </w:t>
            </w:r>
          </w:p>
          <w:p w:rsidR="002779AD" w:rsidRPr="002779AD" w:rsidRDefault="002779AD" w:rsidP="002779AD">
            <w:pPr>
              <w:pStyle w:val="ListParagraph"/>
              <w:numPr>
                <w:ilvl w:val="0"/>
                <w:numId w:val="78"/>
              </w:numPr>
              <w:autoSpaceDE w:val="0"/>
              <w:autoSpaceDN w:val="0"/>
              <w:adjustRightInd w:val="0"/>
              <w:spacing w:after="0" w:line="240" w:lineRule="auto"/>
              <w:rPr>
                <w:rFonts w:cs="HelveticaNeueLTStd-Roman"/>
              </w:rPr>
            </w:pPr>
            <w:proofErr w:type="spellStart"/>
            <w:r w:rsidRPr="002779AD">
              <w:rPr>
                <w:rFonts w:cs="HelveticaNeueLTStd-Roman"/>
                <w:b/>
                <w:u w:val="single"/>
              </w:rPr>
              <w:t>Rusbult’s</w:t>
            </w:r>
            <w:proofErr w:type="spellEnd"/>
            <w:r w:rsidRPr="002779AD">
              <w:rPr>
                <w:rFonts w:cs="HelveticaNeueLTStd-Roman"/>
              </w:rPr>
              <w:t xml:space="preserve"> investment model of commitment, satisfaction, comparison with alternatives and investment</w:t>
            </w:r>
          </w:p>
          <w:p w:rsidR="002779AD" w:rsidRPr="002779AD" w:rsidRDefault="002779AD" w:rsidP="002779AD">
            <w:pPr>
              <w:pStyle w:val="ListParagraph"/>
              <w:numPr>
                <w:ilvl w:val="0"/>
                <w:numId w:val="78"/>
              </w:numPr>
              <w:autoSpaceDE w:val="0"/>
              <w:autoSpaceDN w:val="0"/>
              <w:adjustRightInd w:val="0"/>
              <w:spacing w:after="0" w:line="240" w:lineRule="auto"/>
              <w:rPr>
                <w:rFonts w:cs="HelveticaNeueLTStd-Roman"/>
              </w:rPr>
            </w:pPr>
            <w:r w:rsidRPr="002779AD">
              <w:rPr>
                <w:rFonts w:cs="HelveticaNeueLTStd-Roman"/>
                <w:b/>
                <w:u w:val="single"/>
              </w:rPr>
              <w:t>Duck’s</w:t>
            </w:r>
            <w:r w:rsidRPr="002779AD">
              <w:rPr>
                <w:rFonts w:cs="HelveticaNeueLTStd-Roman"/>
              </w:rPr>
              <w:t xml:space="preserve"> phase model of relationship breakdown: intra-psychic, dyadic, social and grave dressing phases</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4 – Contemporary Relationships</w:t>
            </w:r>
          </w:p>
          <w:p w:rsidR="002779AD" w:rsidRDefault="002779AD" w:rsidP="002779AD">
            <w:pPr>
              <w:pStyle w:val="ListParagraph"/>
              <w:numPr>
                <w:ilvl w:val="0"/>
                <w:numId w:val="79"/>
              </w:numPr>
              <w:autoSpaceDE w:val="0"/>
              <w:autoSpaceDN w:val="0"/>
              <w:adjustRightInd w:val="0"/>
              <w:spacing w:after="0" w:line="240" w:lineRule="auto"/>
              <w:rPr>
                <w:rFonts w:cs="HelveticaNeueLTStd-Roman"/>
              </w:rPr>
            </w:pPr>
            <w:r w:rsidRPr="002779AD">
              <w:rPr>
                <w:rFonts w:cs="HelveticaNeueLTStd-Roman"/>
              </w:rPr>
              <w:t>Virtual relationships in social media: self-disclosure in virtual relationships; effects of absence of</w:t>
            </w:r>
            <w:r>
              <w:rPr>
                <w:rFonts w:cs="HelveticaNeueLTStd-Roman"/>
              </w:rPr>
              <w:t xml:space="preserve"> </w:t>
            </w:r>
            <w:r w:rsidRPr="002779AD">
              <w:rPr>
                <w:rFonts w:cs="HelveticaNeueLTStd-Roman"/>
              </w:rPr>
              <w:t>gating on the nature of virtual relationships.</w:t>
            </w:r>
          </w:p>
          <w:p w:rsidR="002779AD" w:rsidRDefault="002779AD" w:rsidP="002779AD">
            <w:pPr>
              <w:pStyle w:val="ListParagraph"/>
              <w:numPr>
                <w:ilvl w:val="0"/>
                <w:numId w:val="79"/>
              </w:numPr>
              <w:autoSpaceDE w:val="0"/>
              <w:autoSpaceDN w:val="0"/>
              <w:adjustRightInd w:val="0"/>
              <w:spacing w:after="0" w:line="240" w:lineRule="auto"/>
              <w:rPr>
                <w:rFonts w:cs="HelveticaNeueLTStd-Roman"/>
              </w:rPr>
            </w:pPr>
            <w:proofErr w:type="spellStart"/>
            <w:r w:rsidRPr="002779AD">
              <w:rPr>
                <w:rFonts w:cs="HelveticaNeueLTStd-Roman"/>
              </w:rPr>
              <w:t>Parasocial</w:t>
            </w:r>
            <w:proofErr w:type="spellEnd"/>
            <w:r w:rsidRPr="002779AD">
              <w:rPr>
                <w:rFonts w:cs="HelveticaNeueLTStd-Roman"/>
              </w:rPr>
              <w:t xml:space="preserve"> relationships: levels of </w:t>
            </w:r>
            <w:proofErr w:type="spellStart"/>
            <w:r w:rsidRPr="002779AD">
              <w:rPr>
                <w:rFonts w:cs="HelveticaNeueLTStd-Roman"/>
              </w:rPr>
              <w:t>parasocial</w:t>
            </w:r>
            <w:proofErr w:type="spellEnd"/>
            <w:r w:rsidRPr="002779AD">
              <w:rPr>
                <w:rFonts w:cs="HelveticaNeueLTStd-Roman"/>
              </w:rPr>
              <w:t xml:space="preserve"> relationships, the absorption addiction model and the </w:t>
            </w:r>
            <w:r>
              <w:rPr>
                <w:rFonts w:cs="HelveticaNeueLTStd-Roman"/>
              </w:rPr>
              <w:t>attachment theory explanation</w:t>
            </w:r>
          </w:p>
          <w:p w:rsidR="002779AD" w:rsidRPr="002779AD" w:rsidRDefault="002779AD" w:rsidP="002779AD">
            <w:pPr>
              <w:pStyle w:val="ListParagraph"/>
              <w:autoSpaceDE w:val="0"/>
              <w:autoSpaceDN w:val="0"/>
              <w:adjustRightInd w:val="0"/>
              <w:spacing w:after="0" w:line="240" w:lineRule="auto"/>
              <w:rPr>
                <w:rFonts w:cs="HelveticaNeueLTStd-Roman"/>
              </w:rPr>
            </w:pPr>
          </w:p>
        </w:tc>
      </w:tr>
      <w:tr w:rsidR="002779AD" w:rsidTr="002779AD">
        <w:tc>
          <w:tcPr>
            <w:tcW w:w="1861" w:type="dxa"/>
          </w:tcPr>
          <w:p w:rsidR="002779AD" w:rsidRDefault="002779AD" w:rsidP="00A67FA6">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lastRenderedPageBreak/>
              <w:t>Schizophrenia</w:t>
            </w:r>
          </w:p>
        </w:tc>
        <w:tc>
          <w:tcPr>
            <w:tcW w:w="8624" w:type="dxa"/>
          </w:tcPr>
          <w:p w:rsidR="002779AD" w:rsidRPr="002779AD" w:rsidRDefault="002779AD" w:rsidP="002779AD">
            <w:pPr>
              <w:autoSpaceDE w:val="0"/>
              <w:autoSpaceDN w:val="0"/>
              <w:adjustRightInd w:val="0"/>
              <w:rPr>
                <w:rFonts w:cs="HelveticaNeueLTStd-Roman"/>
                <w:b/>
              </w:rPr>
            </w:pPr>
            <w:r w:rsidRPr="002779AD">
              <w:rPr>
                <w:rFonts w:cs="HelveticaNeueLTStd-Roman"/>
                <w:b/>
              </w:rPr>
              <w:t>Focus 1 – Classification</w:t>
            </w:r>
            <w:r>
              <w:rPr>
                <w:rFonts w:cs="HelveticaNeueLTStd-Roman"/>
                <w:b/>
              </w:rPr>
              <w:t xml:space="preserve"> of Schizophrenia</w:t>
            </w:r>
          </w:p>
          <w:p w:rsidR="002779AD" w:rsidRPr="002779AD" w:rsidRDefault="002779AD" w:rsidP="002779AD">
            <w:pPr>
              <w:pStyle w:val="ListParagraph"/>
              <w:numPr>
                <w:ilvl w:val="0"/>
                <w:numId w:val="80"/>
              </w:numPr>
              <w:autoSpaceDE w:val="0"/>
              <w:autoSpaceDN w:val="0"/>
              <w:adjustRightInd w:val="0"/>
              <w:spacing w:after="0" w:line="240" w:lineRule="auto"/>
              <w:rPr>
                <w:rFonts w:cs="HelveticaNeueLTStd-Roman"/>
              </w:rPr>
            </w:pPr>
            <w:r w:rsidRPr="002779AD">
              <w:rPr>
                <w:rFonts w:cs="HelveticaNeueLTStd-Roman"/>
              </w:rPr>
              <w:t>Positive symptoms of schizophrenia, including hallucinations and delusions</w:t>
            </w:r>
          </w:p>
          <w:p w:rsidR="002779AD" w:rsidRPr="002779AD" w:rsidRDefault="002779AD" w:rsidP="002779AD">
            <w:pPr>
              <w:pStyle w:val="ListParagraph"/>
              <w:numPr>
                <w:ilvl w:val="0"/>
                <w:numId w:val="80"/>
              </w:numPr>
              <w:autoSpaceDE w:val="0"/>
              <w:autoSpaceDN w:val="0"/>
              <w:adjustRightInd w:val="0"/>
              <w:spacing w:after="0" w:line="240" w:lineRule="auto"/>
              <w:rPr>
                <w:rFonts w:cs="HelveticaNeueLTStd-Roman"/>
              </w:rPr>
            </w:pPr>
            <w:r w:rsidRPr="002779AD">
              <w:rPr>
                <w:rFonts w:cs="HelveticaNeueLTStd-Roman"/>
              </w:rPr>
              <w:t>Negative symptoms of schizophrenia, including speech poverty and avolition</w:t>
            </w:r>
          </w:p>
          <w:p w:rsidR="002779AD" w:rsidRPr="002779AD" w:rsidRDefault="002779AD" w:rsidP="002779AD">
            <w:pPr>
              <w:pStyle w:val="ListParagraph"/>
              <w:numPr>
                <w:ilvl w:val="0"/>
                <w:numId w:val="80"/>
              </w:numPr>
              <w:autoSpaceDE w:val="0"/>
              <w:autoSpaceDN w:val="0"/>
              <w:adjustRightInd w:val="0"/>
              <w:spacing w:after="0" w:line="240" w:lineRule="auto"/>
              <w:rPr>
                <w:rFonts w:cs="HelveticaNeueLTStd-Roman"/>
              </w:rPr>
            </w:pPr>
            <w:r w:rsidRPr="002779AD">
              <w:rPr>
                <w:rFonts w:cs="HelveticaNeueLTStd-Roman"/>
              </w:rPr>
              <w:t>Reliability and validity in diagnosis and classification of schizophrenia, including reference to co-morbidity,</w:t>
            </w:r>
            <w:r>
              <w:rPr>
                <w:rFonts w:cs="HelveticaNeueLTStd-Roman"/>
              </w:rPr>
              <w:t xml:space="preserve"> </w:t>
            </w:r>
            <w:r w:rsidRPr="002779AD">
              <w:rPr>
                <w:rFonts w:cs="HelveticaNeueLTStd-Roman"/>
              </w:rPr>
              <w:t>culture and gender bias and symptom overlap</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2 – Explanations</w:t>
            </w:r>
          </w:p>
          <w:p w:rsidR="002779AD" w:rsidRPr="002779AD" w:rsidRDefault="002779AD" w:rsidP="002779AD">
            <w:pPr>
              <w:pStyle w:val="ListParagraph"/>
              <w:numPr>
                <w:ilvl w:val="0"/>
                <w:numId w:val="81"/>
              </w:numPr>
              <w:autoSpaceDE w:val="0"/>
              <w:autoSpaceDN w:val="0"/>
              <w:adjustRightInd w:val="0"/>
              <w:spacing w:after="0" w:line="240" w:lineRule="auto"/>
              <w:rPr>
                <w:rFonts w:cs="HelveticaNeueLTStd-Roman"/>
              </w:rPr>
            </w:pPr>
            <w:r w:rsidRPr="002779AD">
              <w:rPr>
                <w:rFonts w:cs="HelveticaNeueLTStd-Roman"/>
              </w:rPr>
              <w:t>Biological explanations for schizophrenia: genetics, the dopamine h</w:t>
            </w:r>
            <w:r>
              <w:rPr>
                <w:rFonts w:cs="HelveticaNeueLTStd-Roman"/>
              </w:rPr>
              <w:t>ypothesis and neural correlates</w:t>
            </w:r>
          </w:p>
          <w:p w:rsidR="002779AD" w:rsidRPr="002779AD" w:rsidRDefault="002779AD" w:rsidP="002779AD">
            <w:pPr>
              <w:pStyle w:val="ListParagraph"/>
              <w:numPr>
                <w:ilvl w:val="0"/>
                <w:numId w:val="81"/>
              </w:numPr>
              <w:autoSpaceDE w:val="0"/>
              <w:autoSpaceDN w:val="0"/>
              <w:adjustRightInd w:val="0"/>
              <w:spacing w:after="0" w:line="240" w:lineRule="auto"/>
              <w:rPr>
                <w:rFonts w:cs="HelveticaNeueLTStd-Roman"/>
              </w:rPr>
            </w:pPr>
            <w:r w:rsidRPr="002779AD">
              <w:rPr>
                <w:rFonts w:cs="HelveticaNeueLTStd-Roman"/>
              </w:rPr>
              <w:t>Psychological explanations for schizophrenia: family dysfunction and cognitive explanations</w:t>
            </w:r>
            <w:r>
              <w:rPr>
                <w:rFonts w:cs="HelveticaNeueLTStd-Roman"/>
              </w:rPr>
              <w:t xml:space="preserve">, </w:t>
            </w:r>
            <w:r w:rsidRPr="002779AD">
              <w:rPr>
                <w:rFonts w:cs="HelveticaNeueLTStd-Roman"/>
              </w:rPr>
              <w:t>including d</w:t>
            </w:r>
            <w:r>
              <w:rPr>
                <w:rFonts w:cs="HelveticaNeueLTStd-Roman"/>
              </w:rPr>
              <w:t>ysfunctional thought processing</w:t>
            </w:r>
          </w:p>
          <w:p w:rsidR="002779AD" w:rsidRPr="002779AD" w:rsidRDefault="002779AD" w:rsidP="002779AD">
            <w:pPr>
              <w:autoSpaceDE w:val="0"/>
              <w:autoSpaceDN w:val="0"/>
              <w:adjustRightInd w:val="0"/>
              <w:rPr>
                <w:rFonts w:cs="HelveticaNeueLTStd-Roman"/>
                <w:b/>
              </w:rPr>
            </w:pPr>
          </w:p>
          <w:p w:rsidR="002779AD" w:rsidRPr="002779AD" w:rsidRDefault="002779AD" w:rsidP="002779AD">
            <w:pPr>
              <w:autoSpaceDE w:val="0"/>
              <w:autoSpaceDN w:val="0"/>
              <w:adjustRightInd w:val="0"/>
              <w:rPr>
                <w:rFonts w:cs="HelveticaNeueLTStd-Roman"/>
                <w:b/>
              </w:rPr>
            </w:pPr>
            <w:r w:rsidRPr="002779AD">
              <w:rPr>
                <w:rFonts w:cs="HelveticaNeueLTStd-Roman"/>
                <w:b/>
              </w:rPr>
              <w:t>Focus 3 – Therapies and Treatments</w:t>
            </w:r>
          </w:p>
          <w:p w:rsidR="002779AD" w:rsidRDefault="002779AD" w:rsidP="002779AD">
            <w:pPr>
              <w:pStyle w:val="ListParagraph"/>
              <w:numPr>
                <w:ilvl w:val="0"/>
                <w:numId w:val="82"/>
              </w:numPr>
              <w:autoSpaceDE w:val="0"/>
              <w:autoSpaceDN w:val="0"/>
              <w:adjustRightInd w:val="0"/>
              <w:spacing w:after="0" w:line="240" w:lineRule="auto"/>
              <w:rPr>
                <w:rFonts w:cs="HelveticaNeueLTStd-Roman"/>
              </w:rPr>
            </w:pPr>
            <w:r w:rsidRPr="002779AD">
              <w:rPr>
                <w:rFonts w:cs="HelveticaNeueLTStd-Roman"/>
              </w:rPr>
              <w:t>Drug therapy: typical and atypical antipsychoti</w:t>
            </w:r>
            <w:r>
              <w:rPr>
                <w:rFonts w:cs="HelveticaNeueLTStd-Roman"/>
              </w:rPr>
              <w:t>cs</w:t>
            </w:r>
          </w:p>
          <w:p w:rsidR="002779AD" w:rsidRDefault="002779AD" w:rsidP="002779AD">
            <w:pPr>
              <w:pStyle w:val="ListParagraph"/>
              <w:numPr>
                <w:ilvl w:val="0"/>
                <w:numId w:val="82"/>
              </w:numPr>
              <w:autoSpaceDE w:val="0"/>
              <w:autoSpaceDN w:val="0"/>
              <w:adjustRightInd w:val="0"/>
              <w:spacing w:after="0" w:line="240" w:lineRule="auto"/>
              <w:rPr>
                <w:rFonts w:cs="HelveticaNeueLTStd-Roman"/>
              </w:rPr>
            </w:pPr>
            <w:r w:rsidRPr="002779AD">
              <w:rPr>
                <w:rFonts w:cs="HelveticaNeueLTStd-Roman"/>
              </w:rPr>
              <w:t xml:space="preserve">Cognitive behaviour therapy and family therapy as used in </w:t>
            </w:r>
            <w:r>
              <w:rPr>
                <w:rFonts w:cs="HelveticaNeueLTStd-Roman"/>
              </w:rPr>
              <w:t>the treatment of schizophrenia</w:t>
            </w:r>
          </w:p>
          <w:p w:rsidR="002779AD" w:rsidRDefault="002779AD" w:rsidP="002779AD">
            <w:pPr>
              <w:pStyle w:val="ListParagraph"/>
              <w:numPr>
                <w:ilvl w:val="0"/>
                <w:numId w:val="82"/>
              </w:numPr>
              <w:autoSpaceDE w:val="0"/>
              <w:autoSpaceDN w:val="0"/>
              <w:adjustRightInd w:val="0"/>
              <w:spacing w:after="0" w:line="240" w:lineRule="auto"/>
              <w:rPr>
                <w:rFonts w:cs="HelveticaNeueLTStd-Roman"/>
              </w:rPr>
            </w:pPr>
            <w:r w:rsidRPr="002779AD">
              <w:rPr>
                <w:rFonts w:cs="HelveticaNeueLTStd-Roman"/>
              </w:rPr>
              <w:t>Token</w:t>
            </w:r>
            <w:r>
              <w:rPr>
                <w:rFonts w:cs="HelveticaNeueLTStd-Roman"/>
              </w:rPr>
              <w:t xml:space="preserve"> </w:t>
            </w:r>
            <w:r w:rsidRPr="002779AD">
              <w:rPr>
                <w:rFonts w:cs="HelveticaNeueLTStd-Roman"/>
              </w:rPr>
              <w:t xml:space="preserve">economies as used in </w:t>
            </w:r>
            <w:r>
              <w:rPr>
                <w:rFonts w:cs="HelveticaNeueLTStd-Roman"/>
              </w:rPr>
              <w:t>the management of schizophrenia</w:t>
            </w:r>
          </w:p>
          <w:p w:rsidR="002779AD" w:rsidRDefault="002779AD" w:rsidP="002779AD">
            <w:pPr>
              <w:pStyle w:val="ListParagraph"/>
              <w:numPr>
                <w:ilvl w:val="0"/>
                <w:numId w:val="82"/>
              </w:numPr>
              <w:autoSpaceDE w:val="0"/>
              <w:autoSpaceDN w:val="0"/>
              <w:adjustRightInd w:val="0"/>
              <w:spacing w:after="0" w:line="240" w:lineRule="auto"/>
              <w:rPr>
                <w:rFonts w:cs="HelveticaNeueLTStd-Roman"/>
              </w:rPr>
            </w:pPr>
            <w:r w:rsidRPr="002779AD">
              <w:rPr>
                <w:rFonts w:cs="HelveticaNeueLTStd-Roman"/>
              </w:rPr>
              <w:t>The importance of an interactionist approach in explain</w:t>
            </w:r>
            <w:r>
              <w:rPr>
                <w:rFonts w:cs="HelveticaNeueLTStd-Roman"/>
              </w:rPr>
              <w:t>ing and treating schizophrenia</w:t>
            </w:r>
          </w:p>
          <w:p w:rsidR="002779AD" w:rsidRPr="002779AD" w:rsidRDefault="002779AD" w:rsidP="002779AD">
            <w:pPr>
              <w:pStyle w:val="ListParagraph"/>
              <w:numPr>
                <w:ilvl w:val="0"/>
                <w:numId w:val="82"/>
              </w:numPr>
              <w:autoSpaceDE w:val="0"/>
              <w:autoSpaceDN w:val="0"/>
              <w:adjustRightInd w:val="0"/>
              <w:spacing w:after="0" w:line="240" w:lineRule="auto"/>
              <w:rPr>
                <w:rFonts w:cs="HelveticaNeueLTStd-Roman"/>
              </w:rPr>
            </w:pPr>
            <w:r>
              <w:rPr>
                <w:rFonts w:cs="HelveticaNeueLTStd-Roman"/>
              </w:rPr>
              <w:t>T</w:t>
            </w:r>
            <w:r w:rsidRPr="002779AD">
              <w:rPr>
                <w:rFonts w:cs="HelveticaNeueLTStd-Roman"/>
              </w:rPr>
              <w:t>he diathesis</w:t>
            </w:r>
            <w:r>
              <w:rPr>
                <w:rFonts w:cs="HelveticaNeueLTStd-Roman"/>
              </w:rPr>
              <w:t>-</w:t>
            </w:r>
            <w:r w:rsidRPr="002779AD">
              <w:rPr>
                <w:rFonts w:cs="HelveticaNeueLTStd-Roman"/>
              </w:rPr>
              <w:t>stress</w:t>
            </w:r>
            <w:r>
              <w:rPr>
                <w:rFonts w:cs="HelveticaNeueLTStd-Roman"/>
              </w:rPr>
              <w:t xml:space="preserve"> model</w:t>
            </w:r>
          </w:p>
        </w:tc>
      </w:tr>
      <w:tr w:rsidR="002779AD" w:rsidTr="002779AD">
        <w:tc>
          <w:tcPr>
            <w:tcW w:w="1861" w:type="dxa"/>
          </w:tcPr>
          <w:p w:rsidR="002779AD" w:rsidRDefault="00115371" w:rsidP="00A67FA6">
            <w:pPr>
              <w:jc w:val="center"/>
              <w:rPr>
                <w:rFonts w:eastAsia="Times New Roman" w:cs="Arial"/>
                <w:color w:val="000000" w:themeColor="dark1"/>
                <w:kern w:val="24"/>
                <w:sz w:val="24"/>
                <w:szCs w:val="24"/>
                <w:lang w:eastAsia="en-GB"/>
              </w:rPr>
            </w:pPr>
            <w:r>
              <w:rPr>
                <w:rFonts w:eastAsia="Times New Roman" w:cs="Arial"/>
                <w:color w:val="000000" w:themeColor="dark1"/>
                <w:kern w:val="24"/>
                <w:sz w:val="24"/>
                <w:szCs w:val="24"/>
                <w:lang w:eastAsia="en-GB"/>
              </w:rPr>
              <w:t>Forensics</w:t>
            </w:r>
          </w:p>
        </w:tc>
        <w:tc>
          <w:tcPr>
            <w:tcW w:w="8624" w:type="dxa"/>
          </w:tcPr>
          <w:p w:rsidR="00115371" w:rsidRPr="002D13C2" w:rsidRDefault="00115371" w:rsidP="00115371">
            <w:pPr>
              <w:rPr>
                <w:bCs/>
                <w:lang w:val="en-US"/>
              </w:rPr>
            </w:pPr>
            <w:r>
              <w:rPr>
                <w:b/>
                <w:bCs/>
                <w:lang w:val="en-US"/>
              </w:rPr>
              <w:t xml:space="preserve">Focus </w:t>
            </w:r>
            <w:r w:rsidRPr="002D13C2">
              <w:rPr>
                <w:b/>
                <w:bCs/>
                <w:lang w:val="en-US"/>
              </w:rPr>
              <w:t>1:</w:t>
            </w:r>
            <w:r>
              <w:rPr>
                <w:bCs/>
                <w:lang w:val="en-US"/>
              </w:rPr>
              <w:t xml:space="preserve"> Problems in defining crime: </w:t>
            </w:r>
            <w:r w:rsidRPr="002D13C2">
              <w:rPr>
                <w:lang w:val="en-US"/>
              </w:rPr>
              <w:t xml:space="preserve">Ways of measuring crime, including official statistics, victim surveys and </w:t>
            </w:r>
            <w:r>
              <w:t>offender surveys</w:t>
            </w:r>
          </w:p>
          <w:p w:rsidR="00115371" w:rsidRDefault="00115371" w:rsidP="00115371">
            <w:pPr>
              <w:rPr>
                <w:b/>
                <w:bCs/>
                <w:lang w:val="en-US"/>
              </w:rPr>
            </w:pPr>
          </w:p>
          <w:p w:rsidR="00115371" w:rsidRDefault="00115371" w:rsidP="00115371">
            <w:pPr>
              <w:rPr>
                <w:lang w:val="en-US"/>
              </w:rPr>
            </w:pPr>
            <w:r>
              <w:rPr>
                <w:b/>
                <w:bCs/>
                <w:lang w:val="en-US"/>
              </w:rPr>
              <w:t>Focus</w:t>
            </w:r>
            <w:r w:rsidRPr="002D13C2">
              <w:rPr>
                <w:b/>
                <w:lang w:val="en-US"/>
              </w:rPr>
              <w:t xml:space="preserve"> 2:</w:t>
            </w:r>
            <w:r>
              <w:rPr>
                <w:lang w:val="en-US"/>
              </w:rPr>
              <w:t xml:space="preserve"> Offender profiling</w:t>
            </w:r>
          </w:p>
          <w:p w:rsidR="00115371" w:rsidRPr="002D13C2" w:rsidRDefault="00115371" w:rsidP="00115371">
            <w:pPr>
              <w:pStyle w:val="ListParagraph"/>
              <w:numPr>
                <w:ilvl w:val="0"/>
                <w:numId w:val="92"/>
              </w:numPr>
              <w:spacing w:after="0" w:line="259" w:lineRule="auto"/>
              <w:ind w:left="284" w:hanging="284"/>
              <w:rPr>
                <w:lang w:val="en-US"/>
              </w:rPr>
            </w:pPr>
            <w:r w:rsidRPr="002D13C2">
              <w:rPr>
                <w:lang w:val="en-US"/>
              </w:rPr>
              <w:t xml:space="preserve">the top-down approach, including </w:t>
            </w:r>
            <w:proofErr w:type="spellStart"/>
            <w:r w:rsidRPr="002D13C2">
              <w:rPr>
                <w:lang w:val="en-US"/>
              </w:rPr>
              <w:t>organised</w:t>
            </w:r>
            <w:proofErr w:type="spellEnd"/>
            <w:r w:rsidRPr="002D13C2">
              <w:rPr>
                <w:lang w:val="en-US"/>
              </w:rPr>
              <w:t xml:space="preserve"> and </w:t>
            </w:r>
            <w:proofErr w:type="spellStart"/>
            <w:r w:rsidRPr="002D13C2">
              <w:rPr>
                <w:lang w:val="en-US"/>
              </w:rPr>
              <w:t>disorganised</w:t>
            </w:r>
            <w:proofErr w:type="spellEnd"/>
            <w:r w:rsidRPr="002D13C2">
              <w:rPr>
                <w:lang w:val="en-US"/>
              </w:rPr>
              <w:t xml:space="preserve"> types of offender</w:t>
            </w:r>
          </w:p>
          <w:p w:rsidR="00115371" w:rsidRPr="002D13C2" w:rsidRDefault="00115371" w:rsidP="00115371">
            <w:pPr>
              <w:pStyle w:val="ListParagraph"/>
              <w:numPr>
                <w:ilvl w:val="0"/>
                <w:numId w:val="92"/>
              </w:numPr>
              <w:spacing w:after="0" w:line="259" w:lineRule="auto"/>
              <w:ind w:left="284" w:hanging="284"/>
            </w:pPr>
            <w:r w:rsidRPr="002D13C2">
              <w:rPr>
                <w:lang w:val="en-US"/>
              </w:rPr>
              <w:t>the bottom-up approach, including investigative Psychology; geographical profiling</w:t>
            </w:r>
          </w:p>
          <w:p w:rsidR="00115371" w:rsidRDefault="00115371" w:rsidP="00115371">
            <w:pPr>
              <w:rPr>
                <w:lang w:val="en-US"/>
              </w:rPr>
            </w:pPr>
          </w:p>
          <w:p w:rsidR="00115371" w:rsidRDefault="00115371" w:rsidP="00115371">
            <w:pPr>
              <w:rPr>
                <w:lang w:val="en-US"/>
              </w:rPr>
            </w:pPr>
            <w:r>
              <w:rPr>
                <w:b/>
                <w:bCs/>
                <w:lang w:val="en-US"/>
              </w:rPr>
              <w:t>F</w:t>
            </w:r>
            <w:r>
              <w:rPr>
                <w:b/>
                <w:bCs/>
                <w:lang w:val="en-US"/>
              </w:rPr>
              <w:t>ocus</w:t>
            </w:r>
            <w:r w:rsidRPr="002D13C2">
              <w:rPr>
                <w:b/>
                <w:lang w:val="en-US"/>
              </w:rPr>
              <w:t xml:space="preserve"> 3:</w:t>
            </w:r>
            <w:r>
              <w:rPr>
                <w:lang w:val="en-US"/>
              </w:rPr>
              <w:t xml:space="preserve"> Explanations for offending behavior:</w:t>
            </w:r>
          </w:p>
          <w:p w:rsidR="00115371" w:rsidRPr="002D13C2" w:rsidRDefault="00115371" w:rsidP="00115371">
            <w:pPr>
              <w:pStyle w:val="ListParagraph"/>
              <w:numPr>
                <w:ilvl w:val="0"/>
                <w:numId w:val="93"/>
              </w:numPr>
              <w:spacing w:after="0" w:line="259" w:lineRule="auto"/>
              <w:ind w:left="284" w:hanging="284"/>
            </w:pPr>
            <w:r w:rsidRPr="002D13C2">
              <w:rPr>
                <w:lang w:val="en-US"/>
              </w:rPr>
              <w:t xml:space="preserve">Biological explanations of offending </w:t>
            </w:r>
            <w:r w:rsidRPr="002D13C2">
              <w:t>behaviour</w:t>
            </w:r>
            <w:r w:rsidRPr="002D13C2">
              <w:rPr>
                <w:lang w:val="en-US"/>
              </w:rPr>
              <w:t xml:space="preserve">: an historical approach (atavistic form); genetics and </w:t>
            </w:r>
            <w:r>
              <w:t>neural explanations</w:t>
            </w:r>
          </w:p>
          <w:p w:rsidR="00115371" w:rsidRDefault="00115371" w:rsidP="00115371">
            <w:pPr>
              <w:pStyle w:val="ListParagraph"/>
              <w:numPr>
                <w:ilvl w:val="0"/>
                <w:numId w:val="93"/>
              </w:numPr>
              <w:spacing w:after="0" w:line="259" w:lineRule="auto"/>
              <w:ind w:left="284" w:hanging="284"/>
            </w:pPr>
            <w:r w:rsidRPr="002D13C2">
              <w:rPr>
                <w:lang w:val="en-US"/>
              </w:rPr>
              <w:t xml:space="preserve">Psychological explanations of offending </w:t>
            </w:r>
            <w:proofErr w:type="spellStart"/>
            <w:r w:rsidRPr="002D13C2">
              <w:rPr>
                <w:lang w:val="en-US"/>
              </w:rPr>
              <w:t>behaviour</w:t>
            </w:r>
            <w:proofErr w:type="spellEnd"/>
            <w:r w:rsidRPr="002D13C2">
              <w:rPr>
                <w:lang w:val="en-US"/>
              </w:rPr>
              <w:t xml:space="preserve">: Eysenck’s theory of the criminal personality; cognitive explanations; level of moral reasoning and cognitive distortions, including hostile attribution </w:t>
            </w:r>
            <w:r w:rsidRPr="002D13C2">
              <w:t xml:space="preserve">bias and </w:t>
            </w:r>
            <w:proofErr w:type="spellStart"/>
            <w:r w:rsidRPr="002D13C2">
              <w:t>minimalisation</w:t>
            </w:r>
            <w:proofErr w:type="spellEnd"/>
            <w:r w:rsidRPr="002D13C2">
              <w:t>; differential association theory; psychodynamic explanations.</w:t>
            </w:r>
          </w:p>
          <w:p w:rsidR="00115371" w:rsidRPr="002D13C2" w:rsidRDefault="00115371" w:rsidP="00115371">
            <w:pPr>
              <w:ind w:left="720"/>
            </w:pPr>
          </w:p>
          <w:p w:rsidR="00115371" w:rsidRDefault="00115371" w:rsidP="00115371">
            <w:pPr>
              <w:rPr>
                <w:lang w:val="en-US"/>
              </w:rPr>
            </w:pPr>
            <w:r>
              <w:rPr>
                <w:b/>
                <w:bCs/>
                <w:lang w:val="en-US"/>
              </w:rPr>
              <w:t xml:space="preserve">Focus </w:t>
            </w:r>
            <w:r w:rsidRPr="002D13C2">
              <w:rPr>
                <w:b/>
                <w:lang w:val="en-US"/>
              </w:rPr>
              <w:t>4:</w:t>
            </w:r>
            <w:r>
              <w:rPr>
                <w:lang w:val="en-US"/>
              </w:rPr>
              <w:t xml:space="preserve"> </w:t>
            </w:r>
            <w:r w:rsidRPr="002D13C2">
              <w:rPr>
                <w:lang w:val="en-US"/>
              </w:rPr>
              <w:t xml:space="preserve">Dealing with offending </w:t>
            </w:r>
            <w:proofErr w:type="spellStart"/>
            <w:r w:rsidRPr="002D13C2">
              <w:rPr>
                <w:lang w:val="en-US"/>
              </w:rPr>
              <w:t>behaviour</w:t>
            </w:r>
            <w:proofErr w:type="spellEnd"/>
            <w:r w:rsidRPr="002D13C2">
              <w:rPr>
                <w:lang w:val="en-US"/>
              </w:rPr>
              <w:t>:</w:t>
            </w:r>
          </w:p>
          <w:p w:rsidR="00115371" w:rsidRPr="002D13C2" w:rsidRDefault="00115371" w:rsidP="00115371">
            <w:pPr>
              <w:pStyle w:val="ListParagraph"/>
              <w:numPr>
                <w:ilvl w:val="0"/>
                <w:numId w:val="94"/>
              </w:numPr>
              <w:spacing w:after="0" w:line="259" w:lineRule="auto"/>
              <w:ind w:left="142" w:hanging="142"/>
              <w:rPr>
                <w:lang w:val="en-US"/>
              </w:rPr>
            </w:pPr>
            <w:r>
              <w:rPr>
                <w:lang w:val="en-US"/>
              </w:rPr>
              <w:t>T</w:t>
            </w:r>
            <w:r w:rsidRPr="002D13C2">
              <w:rPr>
                <w:lang w:val="en-US"/>
              </w:rPr>
              <w:t>he aims of custodial sentencing and the psychological effects of custodial sentencing</w:t>
            </w:r>
          </w:p>
          <w:p w:rsidR="00115371" w:rsidRPr="002D13C2" w:rsidRDefault="00115371" w:rsidP="00115371">
            <w:pPr>
              <w:pStyle w:val="ListParagraph"/>
              <w:numPr>
                <w:ilvl w:val="0"/>
                <w:numId w:val="94"/>
              </w:numPr>
              <w:spacing w:after="0" w:line="259" w:lineRule="auto"/>
              <w:ind w:left="142" w:hanging="142"/>
              <w:rPr>
                <w:lang w:val="en-US"/>
              </w:rPr>
            </w:pPr>
            <w:r w:rsidRPr="002D13C2">
              <w:rPr>
                <w:lang w:val="en-US"/>
              </w:rPr>
              <w:t>Recidivism</w:t>
            </w:r>
          </w:p>
          <w:p w:rsidR="00115371" w:rsidRPr="002D13C2" w:rsidRDefault="00115371" w:rsidP="00115371">
            <w:pPr>
              <w:pStyle w:val="ListParagraph"/>
              <w:numPr>
                <w:ilvl w:val="0"/>
                <w:numId w:val="94"/>
              </w:numPr>
              <w:spacing w:after="0" w:line="259" w:lineRule="auto"/>
              <w:ind w:left="142" w:hanging="142"/>
              <w:rPr>
                <w:lang w:val="en-US"/>
              </w:rPr>
            </w:pPr>
            <w:proofErr w:type="spellStart"/>
            <w:r w:rsidRPr="002D13C2">
              <w:rPr>
                <w:lang w:val="en-US"/>
              </w:rPr>
              <w:t>Behaviour</w:t>
            </w:r>
            <w:proofErr w:type="spellEnd"/>
            <w:r w:rsidRPr="002D13C2">
              <w:rPr>
                <w:lang w:val="en-US"/>
              </w:rPr>
              <w:t xml:space="preserve"> modification in custody</w:t>
            </w:r>
          </w:p>
          <w:p w:rsidR="002779AD" w:rsidRPr="00115371" w:rsidRDefault="00115371" w:rsidP="00115371">
            <w:pPr>
              <w:pStyle w:val="ListParagraph"/>
              <w:numPr>
                <w:ilvl w:val="0"/>
                <w:numId w:val="94"/>
              </w:numPr>
              <w:spacing w:after="0" w:line="259" w:lineRule="auto"/>
              <w:ind w:left="142" w:hanging="142"/>
              <w:rPr>
                <w:b/>
                <w:sz w:val="24"/>
              </w:rPr>
            </w:pPr>
            <w:r w:rsidRPr="002D13C2">
              <w:rPr>
                <w:lang w:val="en-US"/>
              </w:rPr>
              <w:t xml:space="preserve">Anger management and </w:t>
            </w:r>
            <w:r w:rsidRPr="002D13C2">
              <w:t>restorative justice programmes</w:t>
            </w:r>
          </w:p>
        </w:tc>
      </w:tr>
    </w:tbl>
    <w:p w:rsidR="002779AD" w:rsidRPr="002779AD" w:rsidRDefault="002779AD" w:rsidP="002779AD">
      <w:pPr>
        <w:rPr>
          <w:rFonts w:cs="HelveticaNeueLTStd-Roman"/>
        </w:rPr>
      </w:pPr>
    </w:p>
    <w:p w:rsidR="0097798A" w:rsidRPr="002779AD" w:rsidRDefault="0097798A" w:rsidP="00927B7B">
      <w:pPr>
        <w:rPr>
          <w:b/>
          <w:sz w:val="40"/>
        </w:rPr>
      </w:pPr>
    </w:p>
    <w:p w:rsidR="002779AD" w:rsidRPr="002779AD" w:rsidRDefault="002779AD" w:rsidP="002779AD">
      <w:pPr>
        <w:autoSpaceDE w:val="0"/>
        <w:autoSpaceDN w:val="0"/>
        <w:adjustRightInd w:val="0"/>
        <w:spacing w:after="0" w:line="240" w:lineRule="auto"/>
        <w:rPr>
          <w:rFonts w:cs="HelveticaNeueLTStd-Roman"/>
        </w:rPr>
      </w:pPr>
    </w:p>
    <w:p w:rsidR="002779AD" w:rsidRPr="002779AD" w:rsidRDefault="002779AD" w:rsidP="002779AD">
      <w:pPr>
        <w:autoSpaceDE w:val="0"/>
        <w:autoSpaceDN w:val="0"/>
        <w:adjustRightInd w:val="0"/>
        <w:spacing w:after="0" w:line="240" w:lineRule="auto"/>
        <w:rPr>
          <w:rFonts w:cs="HelveticaNeueLTStd-Roman"/>
        </w:rPr>
        <w:sectPr w:rsidR="002779AD" w:rsidRPr="002779AD" w:rsidSect="00927B7B">
          <w:footerReference w:type="default" r:id="rId43"/>
          <w:pgSz w:w="11906" w:h="16838"/>
          <w:pgMar w:top="720" w:right="720" w:bottom="720" w:left="720" w:header="709" w:footer="709" w:gutter="0"/>
          <w:pgBorders w:offsetFrom="page">
            <w:top w:val="single" w:sz="24" w:space="24" w:color="336600"/>
            <w:left w:val="single" w:sz="24" w:space="24" w:color="336600"/>
            <w:bottom w:val="single" w:sz="24" w:space="24" w:color="336600"/>
            <w:right w:val="single" w:sz="24" w:space="24" w:color="336600"/>
          </w:pgBorders>
          <w:pgNumType w:start="0"/>
          <w:cols w:space="708"/>
          <w:titlePg/>
          <w:docGrid w:linePitch="360"/>
        </w:sectPr>
      </w:pPr>
    </w:p>
    <w:p w:rsidR="004957B8" w:rsidRDefault="004957B8" w:rsidP="004957B8">
      <w:pPr>
        <w:autoSpaceDE w:val="0"/>
        <w:autoSpaceDN w:val="0"/>
        <w:adjustRightInd w:val="0"/>
        <w:rPr>
          <w:sz w:val="24"/>
          <w:szCs w:val="24"/>
        </w:rPr>
      </w:pPr>
    </w:p>
    <w:sectPr w:rsidR="004957B8" w:rsidSect="00155AF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2F17" w:rsidRDefault="00562F17" w:rsidP="000F7552">
      <w:pPr>
        <w:spacing w:after="0" w:line="240" w:lineRule="auto"/>
      </w:pPr>
      <w:r>
        <w:separator/>
      </w:r>
    </w:p>
  </w:endnote>
  <w:endnote w:type="continuationSeparator" w:id="0">
    <w:p w:rsidR="00562F17" w:rsidRDefault="00562F17"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800000000000000"/>
    <w:charset w:val="00"/>
    <w:family w:val="auto"/>
    <w:pitch w:val="variable"/>
    <w:sig w:usb0="0000028F" w:usb1="00000000" w:usb2="00000000" w:usb3="00000000" w:csb0="0000009F" w:csb1="00000000"/>
  </w:font>
  <w:font w:name="Roboto">
    <w:altName w:val="Times New Roman"/>
    <w:panose1 w:val="020B0604020202020204"/>
    <w:charset w:val="00"/>
    <w:family w:val="auto"/>
    <w:pitch w:val="default"/>
  </w:font>
  <w:font w:name="Open Sans">
    <w:altName w:val="Times New Roman"/>
    <w:panose1 w:val="020B0604020202020204"/>
    <w:charset w:val="00"/>
    <w:family w:val="auto"/>
    <w:pitch w:val="default"/>
  </w:font>
  <w:font w:name="OpenSans">
    <w:altName w:val="Times New Roman"/>
    <w:panose1 w:val="020B0604020202020204"/>
    <w:charset w:val="00"/>
    <w:family w:val="auto"/>
    <w:pitch w:val="default"/>
  </w:font>
  <w:font w:name="HelveticaNeueLTStd-Roman">
    <w:panose1 w:val="020B0604020202020204"/>
    <w:charset w:val="00"/>
    <w:family w:val="auto"/>
    <w:notTrueType/>
    <w:pitch w:val="default"/>
    <w:sig w:usb0="00000003" w:usb1="00000000" w:usb2="00000000" w:usb3="00000000" w:csb0="00000001" w:csb1="00000000"/>
  </w:font>
  <w:font w:name="AQAChevinPro-Medium">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0450429"/>
      <w:docPartObj>
        <w:docPartGallery w:val="Page Numbers (Bottom of Page)"/>
        <w:docPartUnique/>
      </w:docPartObj>
    </w:sdtPr>
    <w:sdtEndPr>
      <w:rPr>
        <w:noProof/>
      </w:rPr>
    </w:sdtEndPr>
    <w:sdtContent>
      <w:p w:rsidR="00080F74" w:rsidRDefault="00080F74">
        <w:pPr>
          <w:pStyle w:val="Footer"/>
          <w:jc w:val="right"/>
        </w:pPr>
        <w:r>
          <w:fldChar w:fldCharType="begin"/>
        </w:r>
        <w:r>
          <w:instrText xml:space="preserve"> PAGE   \* MERGEFORMAT </w:instrText>
        </w:r>
        <w:r>
          <w:fldChar w:fldCharType="separate"/>
        </w:r>
        <w:r w:rsidR="006444DE">
          <w:rPr>
            <w:noProof/>
          </w:rPr>
          <w:t>13</w:t>
        </w:r>
        <w:r>
          <w:rPr>
            <w:noProof/>
          </w:rPr>
          <w:fldChar w:fldCharType="end"/>
        </w:r>
      </w:p>
    </w:sdtContent>
  </w:sdt>
  <w:p w:rsidR="00080F74" w:rsidRDefault="00080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2F17" w:rsidRDefault="00562F17" w:rsidP="000F7552">
      <w:pPr>
        <w:spacing w:after="0" w:line="240" w:lineRule="auto"/>
      </w:pPr>
      <w:r>
        <w:separator/>
      </w:r>
    </w:p>
  </w:footnote>
  <w:footnote w:type="continuationSeparator" w:id="0">
    <w:p w:rsidR="00562F17" w:rsidRDefault="00562F17" w:rsidP="000F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048"/>
    <w:multiLevelType w:val="hybridMultilevel"/>
    <w:tmpl w:val="07080ABE"/>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462BB"/>
    <w:multiLevelType w:val="hybridMultilevel"/>
    <w:tmpl w:val="D5C4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82473"/>
    <w:multiLevelType w:val="hybridMultilevel"/>
    <w:tmpl w:val="290A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11FF0"/>
    <w:multiLevelType w:val="hybridMultilevel"/>
    <w:tmpl w:val="59AA5C3A"/>
    <w:lvl w:ilvl="0" w:tplc="0360F04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15:restartNumberingAfterBreak="0">
    <w:nsid w:val="05A52867"/>
    <w:multiLevelType w:val="hybridMultilevel"/>
    <w:tmpl w:val="6CE4C7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039AF"/>
    <w:multiLevelType w:val="hybridMultilevel"/>
    <w:tmpl w:val="4F640FF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60614"/>
    <w:multiLevelType w:val="hybridMultilevel"/>
    <w:tmpl w:val="9BA46C2A"/>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914FF"/>
    <w:multiLevelType w:val="hybridMultilevel"/>
    <w:tmpl w:val="607ABE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524F8"/>
    <w:multiLevelType w:val="hybridMultilevel"/>
    <w:tmpl w:val="FEDAB8C0"/>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9C373E"/>
    <w:multiLevelType w:val="hybridMultilevel"/>
    <w:tmpl w:val="178CCE74"/>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5494C"/>
    <w:multiLevelType w:val="hybridMultilevel"/>
    <w:tmpl w:val="7C0E879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5D1724"/>
    <w:multiLevelType w:val="hybridMultilevel"/>
    <w:tmpl w:val="CB6A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65B5B"/>
    <w:multiLevelType w:val="hybridMultilevel"/>
    <w:tmpl w:val="97BC9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0828E6"/>
    <w:multiLevelType w:val="hybridMultilevel"/>
    <w:tmpl w:val="67A0BE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3C6D31"/>
    <w:multiLevelType w:val="hybridMultilevel"/>
    <w:tmpl w:val="627461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7D13B7"/>
    <w:multiLevelType w:val="hybridMultilevel"/>
    <w:tmpl w:val="E952951E"/>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F21F8D"/>
    <w:multiLevelType w:val="hybridMultilevel"/>
    <w:tmpl w:val="38381276"/>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E5272"/>
    <w:multiLevelType w:val="hybridMultilevel"/>
    <w:tmpl w:val="F136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F9766A"/>
    <w:multiLevelType w:val="hybridMultilevel"/>
    <w:tmpl w:val="3C04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F83496"/>
    <w:multiLevelType w:val="hybridMultilevel"/>
    <w:tmpl w:val="46102A0C"/>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0F3C06"/>
    <w:multiLevelType w:val="hybridMultilevel"/>
    <w:tmpl w:val="E8BC15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4A6A13"/>
    <w:multiLevelType w:val="hybridMultilevel"/>
    <w:tmpl w:val="5D4E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407EEE"/>
    <w:multiLevelType w:val="hybridMultilevel"/>
    <w:tmpl w:val="950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CF1847"/>
    <w:multiLevelType w:val="hybridMultilevel"/>
    <w:tmpl w:val="12A6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E56C00"/>
    <w:multiLevelType w:val="hybridMultilevel"/>
    <w:tmpl w:val="30FA3FE0"/>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64B35"/>
    <w:multiLevelType w:val="hybridMultilevel"/>
    <w:tmpl w:val="E116BE2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E6214"/>
    <w:multiLevelType w:val="hybridMultilevel"/>
    <w:tmpl w:val="E820C91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2716FB"/>
    <w:multiLevelType w:val="hybridMultilevel"/>
    <w:tmpl w:val="A91C02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A167B4"/>
    <w:multiLevelType w:val="hybridMultilevel"/>
    <w:tmpl w:val="7E3AF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27493B"/>
    <w:multiLevelType w:val="hybridMultilevel"/>
    <w:tmpl w:val="2B32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0C1DEC"/>
    <w:multiLevelType w:val="hybridMultilevel"/>
    <w:tmpl w:val="591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890051"/>
    <w:multiLevelType w:val="hybridMultilevel"/>
    <w:tmpl w:val="906E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ED7B5A"/>
    <w:multiLevelType w:val="hybridMultilevel"/>
    <w:tmpl w:val="F29E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3541EA"/>
    <w:multiLevelType w:val="hybridMultilevel"/>
    <w:tmpl w:val="D4C29D58"/>
    <w:lvl w:ilvl="0" w:tplc="0360F046">
      <w:start w:val="1"/>
      <w:numFmt w:val="decimal"/>
      <w:lvlText w:val="%1."/>
      <w:lvlJc w:val="left"/>
      <w:pPr>
        <w:ind w:left="368"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422A66"/>
    <w:multiLevelType w:val="hybridMultilevel"/>
    <w:tmpl w:val="69681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D607EE5"/>
    <w:multiLevelType w:val="hybridMultilevel"/>
    <w:tmpl w:val="A360341C"/>
    <w:lvl w:ilvl="0" w:tplc="0409000F">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65232"/>
    <w:multiLevelType w:val="hybridMultilevel"/>
    <w:tmpl w:val="1A101C3C"/>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8B10CB"/>
    <w:multiLevelType w:val="hybridMultilevel"/>
    <w:tmpl w:val="FE2A24FC"/>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314C9E"/>
    <w:multiLevelType w:val="hybridMultilevel"/>
    <w:tmpl w:val="1510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BA37D0"/>
    <w:multiLevelType w:val="hybridMultilevel"/>
    <w:tmpl w:val="ECF2AC82"/>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01523C"/>
    <w:multiLevelType w:val="hybridMultilevel"/>
    <w:tmpl w:val="2B34C70A"/>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474D9F"/>
    <w:multiLevelType w:val="hybridMultilevel"/>
    <w:tmpl w:val="38D6D9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44D3B08"/>
    <w:multiLevelType w:val="hybridMultilevel"/>
    <w:tmpl w:val="1A5A5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674FE1"/>
    <w:multiLevelType w:val="hybridMultilevel"/>
    <w:tmpl w:val="FD508D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8ED0D0A"/>
    <w:multiLevelType w:val="hybridMultilevel"/>
    <w:tmpl w:val="66D0C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202D55"/>
    <w:multiLevelType w:val="hybridMultilevel"/>
    <w:tmpl w:val="8FBC95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A7390A"/>
    <w:multiLevelType w:val="hybridMultilevel"/>
    <w:tmpl w:val="ED36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250544"/>
    <w:multiLevelType w:val="hybridMultilevel"/>
    <w:tmpl w:val="4AF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490CEC"/>
    <w:multiLevelType w:val="hybridMultilevel"/>
    <w:tmpl w:val="D69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255AA8"/>
    <w:multiLevelType w:val="hybridMultilevel"/>
    <w:tmpl w:val="5724888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F1559B"/>
    <w:multiLevelType w:val="hybridMultilevel"/>
    <w:tmpl w:val="E4345E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5A7C99"/>
    <w:multiLevelType w:val="hybridMultilevel"/>
    <w:tmpl w:val="A0D8E520"/>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17B3BFA"/>
    <w:multiLevelType w:val="hybridMultilevel"/>
    <w:tmpl w:val="4194546E"/>
    <w:lvl w:ilvl="0" w:tplc="B21C7E6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52027C"/>
    <w:multiLevelType w:val="hybridMultilevel"/>
    <w:tmpl w:val="F534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378118E"/>
    <w:multiLevelType w:val="hybridMultilevel"/>
    <w:tmpl w:val="36805A1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5777EC"/>
    <w:multiLevelType w:val="hybridMultilevel"/>
    <w:tmpl w:val="F8F46CBA"/>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8B5A21"/>
    <w:multiLevelType w:val="hybridMultilevel"/>
    <w:tmpl w:val="D80E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545988"/>
    <w:multiLevelType w:val="hybridMultilevel"/>
    <w:tmpl w:val="63FE83F4"/>
    <w:lvl w:ilvl="0" w:tplc="B65A25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8809A6"/>
    <w:multiLevelType w:val="hybridMultilevel"/>
    <w:tmpl w:val="B91C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81B6B36"/>
    <w:multiLevelType w:val="hybridMultilevel"/>
    <w:tmpl w:val="A8F42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92300F2"/>
    <w:multiLevelType w:val="hybridMultilevel"/>
    <w:tmpl w:val="C974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E43AD9"/>
    <w:multiLevelType w:val="hybridMultilevel"/>
    <w:tmpl w:val="CF72C87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7079DA"/>
    <w:multiLevelType w:val="hybridMultilevel"/>
    <w:tmpl w:val="E698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A72269"/>
    <w:multiLevelType w:val="hybridMultilevel"/>
    <w:tmpl w:val="984ADB1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51E75D46"/>
    <w:multiLevelType w:val="hybridMultilevel"/>
    <w:tmpl w:val="4146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FF70BB"/>
    <w:multiLevelType w:val="hybridMultilevel"/>
    <w:tmpl w:val="13A632E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16559A"/>
    <w:multiLevelType w:val="hybridMultilevel"/>
    <w:tmpl w:val="6862DE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2B029C"/>
    <w:multiLevelType w:val="hybridMultilevel"/>
    <w:tmpl w:val="8CB6AD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07015E"/>
    <w:multiLevelType w:val="hybridMultilevel"/>
    <w:tmpl w:val="422AD3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2C684E"/>
    <w:multiLevelType w:val="hybridMultilevel"/>
    <w:tmpl w:val="7F1E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B74EC3"/>
    <w:multiLevelType w:val="hybridMultilevel"/>
    <w:tmpl w:val="8F42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D05040"/>
    <w:multiLevelType w:val="hybridMultilevel"/>
    <w:tmpl w:val="C3041F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E60E5B"/>
    <w:multiLevelType w:val="hybridMultilevel"/>
    <w:tmpl w:val="B0F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9064AC"/>
    <w:multiLevelType w:val="hybridMultilevel"/>
    <w:tmpl w:val="D6C27778"/>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677DC"/>
    <w:multiLevelType w:val="hybridMultilevel"/>
    <w:tmpl w:val="0D0832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CF075C"/>
    <w:multiLevelType w:val="hybridMultilevel"/>
    <w:tmpl w:val="1B887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9E0FEC"/>
    <w:multiLevelType w:val="hybridMultilevel"/>
    <w:tmpl w:val="2C18FCAC"/>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E23B49"/>
    <w:multiLevelType w:val="hybridMultilevel"/>
    <w:tmpl w:val="C614816C"/>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2D4BA4"/>
    <w:multiLevelType w:val="hybridMultilevel"/>
    <w:tmpl w:val="1376DAC0"/>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2729AC"/>
    <w:multiLevelType w:val="hybridMultilevel"/>
    <w:tmpl w:val="AF9C8DC2"/>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5A4D12"/>
    <w:multiLevelType w:val="hybridMultilevel"/>
    <w:tmpl w:val="91E80E3C"/>
    <w:lvl w:ilvl="0" w:tplc="08090001">
      <w:start w:val="1"/>
      <w:numFmt w:val="bullet"/>
      <w:lvlText w:val=""/>
      <w:lvlJc w:val="left"/>
      <w:pPr>
        <w:tabs>
          <w:tab w:val="num" w:pos="720"/>
        </w:tabs>
        <w:ind w:left="720" w:hanging="360"/>
      </w:pPr>
      <w:rPr>
        <w:rFonts w:ascii="Symbol" w:hAnsi="Symbol"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F235FE7"/>
    <w:multiLevelType w:val="hybridMultilevel"/>
    <w:tmpl w:val="D944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607B3D"/>
    <w:multiLevelType w:val="hybridMultilevel"/>
    <w:tmpl w:val="2C7E406A"/>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DE7ED3"/>
    <w:multiLevelType w:val="hybridMultilevel"/>
    <w:tmpl w:val="5A3285A8"/>
    <w:lvl w:ilvl="0" w:tplc="B21C7E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A81A15"/>
    <w:multiLevelType w:val="hybridMultilevel"/>
    <w:tmpl w:val="B546D4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DF3711"/>
    <w:multiLevelType w:val="hybridMultilevel"/>
    <w:tmpl w:val="A7BA16D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8356B3"/>
    <w:multiLevelType w:val="hybridMultilevel"/>
    <w:tmpl w:val="9674525E"/>
    <w:lvl w:ilvl="0" w:tplc="10DE87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C64AD9"/>
    <w:multiLevelType w:val="hybridMultilevel"/>
    <w:tmpl w:val="37807174"/>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7457BE"/>
    <w:multiLevelType w:val="hybridMultilevel"/>
    <w:tmpl w:val="9612B8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1E6D044">
      <w:numFmt w:val="bullet"/>
      <w:lvlText w:val=""/>
      <w:lvlJc w:val="left"/>
      <w:pPr>
        <w:ind w:left="2160" w:hanging="360"/>
      </w:pPr>
      <w:rPr>
        <w:rFonts w:ascii="Wingdings 2" w:eastAsiaTheme="minorHAnsi" w:hAnsi="Wingdings 2" w:cstheme="minorBidi"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6781B"/>
    <w:multiLevelType w:val="hybridMultilevel"/>
    <w:tmpl w:val="97426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56173E"/>
    <w:multiLevelType w:val="hybridMultilevel"/>
    <w:tmpl w:val="CC28B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624BAE"/>
    <w:multiLevelType w:val="hybridMultilevel"/>
    <w:tmpl w:val="42DA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B6C2296"/>
    <w:multiLevelType w:val="hybridMultilevel"/>
    <w:tmpl w:val="1318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65140C"/>
    <w:multiLevelType w:val="hybridMultilevel"/>
    <w:tmpl w:val="6A747FC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80"/>
  </w:num>
  <w:num w:numId="3">
    <w:abstractNumId w:val="89"/>
  </w:num>
  <w:num w:numId="4">
    <w:abstractNumId w:val="57"/>
  </w:num>
  <w:num w:numId="5">
    <w:abstractNumId w:val="42"/>
  </w:num>
  <w:num w:numId="6">
    <w:abstractNumId w:val="35"/>
  </w:num>
  <w:num w:numId="7">
    <w:abstractNumId w:val="33"/>
  </w:num>
  <w:num w:numId="8">
    <w:abstractNumId w:val="3"/>
  </w:num>
  <w:num w:numId="9">
    <w:abstractNumId w:val="26"/>
  </w:num>
  <w:num w:numId="10">
    <w:abstractNumId w:val="44"/>
  </w:num>
  <w:num w:numId="11">
    <w:abstractNumId w:val="70"/>
  </w:num>
  <w:num w:numId="12">
    <w:abstractNumId w:val="82"/>
  </w:num>
  <w:num w:numId="13">
    <w:abstractNumId w:val="14"/>
  </w:num>
  <w:num w:numId="14">
    <w:abstractNumId w:val="47"/>
  </w:num>
  <w:num w:numId="15">
    <w:abstractNumId w:val="27"/>
  </w:num>
  <w:num w:numId="16">
    <w:abstractNumId w:val="81"/>
  </w:num>
  <w:num w:numId="17">
    <w:abstractNumId w:val="34"/>
  </w:num>
  <w:num w:numId="18">
    <w:abstractNumId w:val="31"/>
  </w:num>
  <w:num w:numId="19">
    <w:abstractNumId w:val="21"/>
  </w:num>
  <w:num w:numId="20">
    <w:abstractNumId w:val="30"/>
  </w:num>
  <w:num w:numId="21">
    <w:abstractNumId w:val="91"/>
  </w:num>
  <w:num w:numId="22">
    <w:abstractNumId w:val="53"/>
  </w:num>
  <w:num w:numId="23">
    <w:abstractNumId w:val="22"/>
  </w:num>
  <w:num w:numId="24">
    <w:abstractNumId w:val="58"/>
  </w:num>
  <w:num w:numId="25">
    <w:abstractNumId w:val="48"/>
  </w:num>
  <w:num w:numId="26">
    <w:abstractNumId w:val="72"/>
  </w:num>
  <w:num w:numId="27">
    <w:abstractNumId w:val="2"/>
  </w:num>
  <w:num w:numId="28">
    <w:abstractNumId w:val="64"/>
  </w:num>
  <w:num w:numId="29">
    <w:abstractNumId w:val="46"/>
  </w:num>
  <w:num w:numId="30">
    <w:abstractNumId w:val="62"/>
  </w:num>
  <w:num w:numId="31">
    <w:abstractNumId w:val="28"/>
  </w:num>
  <w:num w:numId="32">
    <w:abstractNumId w:val="18"/>
  </w:num>
  <w:num w:numId="33">
    <w:abstractNumId w:val="69"/>
  </w:num>
  <w:num w:numId="34">
    <w:abstractNumId w:val="60"/>
  </w:num>
  <w:num w:numId="35">
    <w:abstractNumId w:val="29"/>
  </w:num>
  <w:num w:numId="36">
    <w:abstractNumId w:val="32"/>
  </w:num>
  <w:num w:numId="37">
    <w:abstractNumId w:val="11"/>
  </w:num>
  <w:num w:numId="38">
    <w:abstractNumId w:val="17"/>
  </w:num>
  <w:num w:numId="39">
    <w:abstractNumId w:val="93"/>
  </w:num>
  <w:num w:numId="40">
    <w:abstractNumId w:val="10"/>
  </w:num>
  <w:num w:numId="41">
    <w:abstractNumId w:val="87"/>
  </w:num>
  <w:num w:numId="42">
    <w:abstractNumId w:val="61"/>
  </w:num>
  <w:num w:numId="43">
    <w:abstractNumId w:val="63"/>
  </w:num>
  <w:num w:numId="44">
    <w:abstractNumId w:val="49"/>
  </w:num>
  <w:num w:numId="45">
    <w:abstractNumId w:val="83"/>
  </w:num>
  <w:num w:numId="46">
    <w:abstractNumId w:val="5"/>
  </w:num>
  <w:num w:numId="47">
    <w:abstractNumId w:val="25"/>
  </w:num>
  <w:num w:numId="48">
    <w:abstractNumId w:val="12"/>
  </w:num>
  <w:num w:numId="49">
    <w:abstractNumId w:val="41"/>
  </w:num>
  <w:num w:numId="50">
    <w:abstractNumId w:val="66"/>
  </w:num>
  <w:num w:numId="51">
    <w:abstractNumId w:val="85"/>
  </w:num>
  <w:num w:numId="52">
    <w:abstractNumId w:val="65"/>
  </w:num>
  <w:num w:numId="53">
    <w:abstractNumId w:val="52"/>
  </w:num>
  <w:num w:numId="54">
    <w:abstractNumId w:val="4"/>
  </w:num>
  <w:num w:numId="55">
    <w:abstractNumId w:val="50"/>
  </w:num>
  <w:num w:numId="56">
    <w:abstractNumId w:val="88"/>
  </w:num>
  <w:num w:numId="57">
    <w:abstractNumId w:val="56"/>
  </w:num>
  <w:num w:numId="58">
    <w:abstractNumId w:val="68"/>
  </w:num>
  <w:num w:numId="59">
    <w:abstractNumId w:val="20"/>
  </w:num>
  <w:num w:numId="60">
    <w:abstractNumId w:val="7"/>
  </w:num>
  <w:num w:numId="61">
    <w:abstractNumId w:val="71"/>
  </w:num>
  <w:num w:numId="62">
    <w:abstractNumId w:val="84"/>
  </w:num>
  <w:num w:numId="63">
    <w:abstractNumId w:val="74"/>
  </w:num>
  <w:num w:numId="64">
    <w:abstractNumId w:val="13"/>
  </w:num>
  <w:num w:numId="65">
    <w:abstractNumId w:val="75"/>
  </w:num>
  <w:num w:numId="66">
    <w:abstractNumId w:val="67"/>
  </w:num>
  <w:num w:numId="67">
    <w:abstractNumId w:val="54"/>
  </w:num>
  <w:num w:numId="68">
    <w:abstractNumId w:val="92"/>
  </w:num>
  <w:num w:numId="69">
    <w:abstractNumId w:val="90"/>
  </w:num>
  <w:num w:numId="70">
    <w:abstractNumId w:val="1"/>
  </w:num>
  <w:num w:numId="71">
    <w:abstractNumId w:val="45"/>
  </w:num>
  <w:num w:numId="72">
    <w:abstractNumId w:val="77"/>
  </w:num>
  <w:num w:numId="73">
    <w:abstractNumId w:val="55"/>
  </w:num>
  <w:num w:numId="74">
    <w:abstractNumId w:val="37"/>
  </w:num>
  <w:num w:numId="75">
    <w:abstractNumId w:val="15"/>
  </w:num>
  <w:num w:numId="76">
    <w:abstractNumId w:val="16"/>
  </w:num>
  <w:num w:numId="77">
    <w:abstractNumId w:val="36"/>
  </w:num>
  <w:num w:numId="78">
    <w:abstractNumId w:val="79"/>
  </w:num>
  <w:num w:numId="79">
    <w:abstractNumId w:val="73"/>
  </w:num>
  <w:num w:numId="80">
    <w:abstractNumId w:val="9"/>
  </w:num>
  <w:num w:numId="81">
    <w:abstractNumId w:val="39"/>
  </w:num>
  <w:num w:numId="82">
    <w:abstractNumId w:val="40"/>
  </w:num>
  <w:num w:numId="83">
    <w:abstractNumId w:val="24"/>
  </w:num>
  <w:num w:numId="84">
    <w:abstractNumId w:val="78"/>
  </w:num>
  <w:num w:numId="85">
    <w:abstractNumId w:val="8"/>
  </w:num>
  <w:num w:numId="86">
    <w:abstractNumId w:val="76"/>
  </w:num>
  <w:num w:numId="87">
    <w:abstractNumId w:val="51"/>
  </w:num>
  <w:num w:numId="88">
    <w:abstractNumId w:val="19"/>
  </w:num>
  <w:num w:numId="89">
    <w:abstractNumId w:val="0"/>
  </w:num>
  <w:num w:numId="90">
    <w:abstractNumId w:val="6"/>
  </w:num>
  <w:num w:numId="91">
    <w:abstractNumId w:val="86"/>
  </w:num>
  <w:num w:numId="92">
    <w:abstractNumId w:val="38"/>
  </w:num>
  <w:num w:numId="93">
    <w:abstractNumId w:val="59"/>
  </w:num>
  <w:num w:numId="94">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52"/>
    <w:rsid w:val="00080F74"/>
    <w:rsid w:val="00094AF8"/>
    <w:rsid w:val="000A62FE"/>
    <w:rsid w:val="000E2E4D"/>
    <w:rsid w:val="000F7552"/>
    <w:rsid w:val="00115371"/>
    <w:rsid w:val="00155AF3"/>
    <w:rsid w:val="001B014F"/>
    <w:rsid w:val="001C55E5"/>
    <w:rsid w:val="00200106"/>
    <w:rsid w:val="00253088"/>
    <w:rsid w:val="002705C7"/>
    <w:rsid w:val="002779AD"/>
    <w:rsid w:val="002B1AD9"/>
    <w:rsid w:val="002E30FE"/>
    <w:rsid w:val="002F6420"/>
    <w:rsid w:val="0032739C"/>
    <w:rsid w:val="003507D5"/>
    <w:rsid w:val="003537B5"/>
    <w:rsid w:val="003A3578"/>
    <w:rsid w:val="003B776D"/>
    <w:rsid w:val="004373EB"/>
    <w:rsid w:val="004560B2"/>
    <w:rsid w:val="00490245"/>
    <w:rsid w:val="00490522"/>
    <w:rsid w:val="0049081C"/>
    <w:rsid w:val="004957B8"/>
    <w:rsid w:val="004A2341"/>
    <w:rsid w:val="004D324F"/>
    <w:rsid w:val="004F68E5"/>
    <w:rsid w:val="00501CF1"/>
    <w:rsid w:val="00514E16"/>
    <w:rsid w:val="00546244"/>
    <w:rsid w:val="00562F17"/>
    <w:rsid w:val="005841B8"/>
    <w:rsid w:val="005C1865"/>
    <w:rsid w:val="00600128"/>
    <w:rsid w:val="00612074"/>
    <w:rsid w:val="00621D9B"/>
    <w:rsid w:val="006444DE"/>
    <w:rsid w:val="00672DAD"/>
    <w:rsid w:val="00690F80"/>
    <w:rsid w:val="00761FC6"/>
    <w:rsid w:val="007761FA"/>
    <w:rsid w:val="00782A3A"/>
    <w:rsid w:val="007A2C08"/>
    <w:rsid w:val="007B0EE1"/>
    <w:rsid w:val="007B4EA9"/>
    <w:rsid w:val="007C4D69"/>
    <w:rsid w:val="00807F0D"/>
    <w:rsid w:val="008221D0"/>
    <w:rsid w:val="00917DB3"/>
    <w:rsid w:val="00924E7D"/>
    <w:rsid w:val="00927B7B"/>
    <w:rsid w:val="0097798A"/>
    <w:rsid w:val="009927F9"/>
    <w:rsid w:val="00993EDA"/>
    <w:rsid w:val="00A75F96"/>
    <w:rsid w:val="00AA6357"/>
    <w:rsid w:val="00AF0919"/>
    <w:rsid w:val="00AF5313"/>
    <w:rsid w:val="00CA6670"/>
    <w:rsid w:val="00CD3CB6"/>
    <w:rsid w:val="00DE4F9B"/>
    <w:rsid w:val="00E03C65"/>
    <w:rsid w:val="00E57C87"/>
    <w:rsid w:val="00EB26BF"/>
    <w:rsid w:val="00F92B97"/>
    <w:rsid w:val="00FC3AAE"/>
    <w:rsid w:val="00FE1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0CF2B"/>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5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 w:type="table" w:styleId="TableGridLight">
    <w:name w:val="Grid Table Light"/>
    <w:basedOn w:val="TableNormal"/>
    <w:uiPriority w:val="40"/>
    <w:rsid w:val="00501CF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rsid w:val="00FC3AAE"/>
    <w:pPr>
      <w:spacing w:line="240" w:lineRule="auto"/>
    </w:pPr>
    <w:rPr>
      <w:sz w:val="20"/>
      <w:szCs w:val="20"/>
    </w:rPr>
  </w:style>
  <w:style w:type="character" w:customStyle="1" w:styleId="CommentTextChar">
    <w:name w:val="Comment Text Char"/>
    <w:basedOn w:val="DefaultParagraphFont"/>
    <w:link w:val="CommentText"/>
    <w:uiPriority w:val="99"/>
    <w:semiHidden/>
    <w:rsid w:val="00FC3AA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ucl.ac.uk/support-pages/information/coping-with-exams" TargetMode="External"/><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https://www.google.co.uk/url?sa=i&amp;rct=j&amp;q=&amp;esrc=s&amp;source=images&amp;cd=&amp;cad=rja&amp;uact=8&amp;ved=0ahUKEwig7v3estLYAhXG6RQKHZ2oCkMQjRwIBw&amp;url=https://digitalfireflymarketing.com/our-blog/dissecting-design-leveraging-psychology-web-design/&amp;psig=AOvVaw1tqbN8xEsRKWhcu-XuxFji&amp;ust=1515845445823449"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3899</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Kat Farley</cp:lastModifiedBy>
  <cp:revision>3</cp:revision>
  <dcterms:created xsi:type="dcterms:W3CDTF">2018-09-14T12:21:00Z</dcterms:created>
  <dcterms:modified xsi:type="dcterms:W3CDTF">2020-12-03T12:42:00Z</dcterms:modified>
</cp:coreProperties>
</file>